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CD0D3" w14:textId="3C16CA38" w:rsidR="00DE6FDD" w:rsidRDefault="00DE6FDD">
      <w:pPr>
        <w:rPr>
          <w:rFonts w:cstheme="minorHAnsi"/>
          <w:b/>
          <w:bCs/>
          <w:sz w:val="28"/>
          <w:szCs w:val="28"/>
          <w:lang w:eastAsia="en-GB"/>
        </w:rPr>
      </w:pPr>
    </w:p>
    <w:p w14:paraId="0C3E0C8E" w14:textId="77777777" w:rsidR="0083224B" w:rsidRPr="00FF2BC2" w:rsidRDefault="0083224B" w:rsidP="0083224B">
      <w:pPr>
        <w:jc w:val="right"/>
        <w:rPr>
          <w:rFonts w:ascii="Arial" w:hAnsi="Arial" w:cs="Arial"/>
        </w:rPr>
      </w:pPr>
    </w:p>
    <w:p w14:paraId="4374678C" w14:textId="77777777" w:rsidR="0083224B" w:rsidRPr="00FF2BC2" w:rsidRDefault="0083224B" w:rsidP="0083224B">
      <w:pPr>
        <w:jc w:val="right"/>
        <w:rPr>
          <w:rFonts w:ascii="Arial" w:hAnsi="Arial" w:cs="Arial"/>
        </w:rPr>
      </w:pPr>
    </w:p>
    <w:p w14:paraId="63B53608" w14:textId="77777777" w:rsidR="0083224B" w:rsidRPr="00FF2BC2" w:rsidRDefault="0083224B" w:rsidP="0083224B">
      <w:pPr>
        <w:jc w:val="right"/>
        <w:rPr>
          <w:rFonts w:ascii="Arial" w:hAnsi="Arial" w:cs="Arial"/>
        </w:rPr>
      </w:pPr>
    </w:p>
    <w:p w14:paraId="39E6B862" w14:textId="77777777" w:rsidR="0083224B" w:rsidRPr="00FF2BC2" w:rsidRDefault="0083224B" w:rsidP="0083224B">
      <w:pPr>
        <w:jc w:val="right"/>
        <w:rPr>
          <w:rFonts w:ascii="Arial" w:hAnsi="Arial" w:cs="Arial"/>
        </w:rPr>
      </w:pPr>
    </w:p>
    <w:p w14:paraId="633C5B85" w14:textId="77777777" w:rsidR="0083224B" w:rsidRPr="00FF2BC2" w:rsidRDefault="0083224B" w:rsidP="0083224B">
      <w:pPr>
        <w:jc w:val="right"/>
        <w:rPr>
          <w:rFonts w:ascii="Arial" w:hAnsi="Arial" w:cs="Arial"/>
        </w:rPr>
      </w:pPr>
    </w:p>
    <w:p w14:paraId="1D8FE7F1" w14:textId="77777777" w:rsidR="0083224B" w:rsidRPr="00FF2BC2" w:rsidRDefault="0083224B" w:rsidP="0083224B">
      <w:pPr>
        <w:jc w:val="right"/>
        <w:rPr>
          <w:rFonts w:ascii="Arial" w:hAnsi="Arial" w:cs="Arial"/>
        </w:rPr>
      </w:pPr>
    </w:p>
    <w:p w14:paraId="34C1CE3C" w14:textId="77777777" w:rsidR="0083224B" w:rsidRPr="00FF2BC2" w:rsidRDefault="0083224B" w:rsidP="0083224B">
      <w:pPr>
        <w:jc w:val="right"/>
        <w:rPr>
          <w:rFonts w:ascii="Arial" w:hAnsi="Arial" w:cs="Arial"/>
        </w:rPr>
      </w:pPr>
    </w:p>
    <w:p w14:paraId="0A11AACB" w14:textId="77777777" w:rsidR="0083224B" w:rsidRPr="00FF2BC2" w:rsidRDefault="0083224B" w:rsidP="0083224B">
      <w:pPr>
        <w:jc w:val="right"/>
        <w:rPr>
          <w:rFonts w:ascii="Arial" w:hAnsi="Arial" w:cs="Arial"/>
        </w:rPr>
      </w:pPr>
    </w:p>
    <w:p w14:paraId="62D1DCCD" w14:textId="77777777" w:rsidR="0083224B" w:rsidRPr="00FF2BC2" w:rsidRDefault="0083224B" w:rsidP="0083224B">
      <w:pPr>
        <w:jc w:val="right"/>
        <w:rPr>
          <w:rFonts w:ascii="Arial" w:hAnsi="Arial" w:cs="Arial"/>
        </w:rPr>
      </w:pPr>
    </w:p>
    <w:p w14:paraId="28108103" w14:textId="77777777" w:rsidR="0083224B" w:rsidRPr="00FF2BC2" w:rsidRDefault="0083224B" w:rsidP="0083224B">
      <w:pPr>
        <w:jc w:val="right"/>
        <w:rPr>
          <w:rFonts w:ascii="Arial" w:hAnsi="Arial" w:cs="Arial"/>
        </w:rPr>
      </w:pPr>
    </w:p>
    <w:p w14:paraId="1C321015" w14:textId="3F674C50" w:rsidR="0083224B" w:rsidRPr="00FF2BC2" w:rsidRDefault="0083224B" w:rsidP="0083224B">
      <w:pPr>
        <w:jc w:val="right"/>
        <w:rPr>
          <w:rFonts w:ascii="Arial" w:hAnsi="Arial" w:cs="Arial"/>
        </w:rPr>
      </w:pPr>
      <w:r w:rsidRPr="00FF2BC2">
        <w:rPr>
          <w:rFonts w:ascii="Arial" w:hAnsi="Arial" w:cs="Arial"/>
          <w:noProof/>
        </w:rPr>
        <w:drawing>
          <wp:anchor distT="0" distB="0" distL="114300" distR="114300" simplePos="0" relativeHeight="251658240" behindDoc="0" locked="0" layoutInCell="1" allowOverlap="1" wp14:anchorId="5CBB6358" wp14:editId="4E743A47">
            <wp:simplePos x="0" y="0"/>
            <wp:positionH relativeFrom="column">
              <wp:posOffset>2727325</wp:posOffset>
            </wp:positionH>
            <wp:positionV relativeFrom="paragraph">
              <wp:posOffset>6350</wp:posOffset>
            </wp:positionV>
            <wp:extent cx="3986963" cy="3986963"/>
            <wp:effectExtent l="0" t="0" r="1270" b="1270"/>
            <wp:wrapNone/>
            <wp:docPr id="75343212" name="Picture 1" descr="A logo with a leaf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3212" name="Picture 1" descr="A logo with a leaf and flower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986963" cy="3986963"/>
                    </a:xfrm>
                    <a:prstGeom prst="rect">
                      <a:avLst/>
                    </a:prstGeom>
                  </pic:spPr>
                </pic:pic>
              </a:graphicData>
            </a:graphic>
            <wp14:sizeRelH relativeFrom="page">
              <wp14:pctWidth>0</wp14:pctWidth>
            </wp14:sizeRelH>
            <wp14:sizeRelV relativeFrom="page">
              <wp14:pctHeight>0</wp14:pctHeight>
            </wp14:sizeRelV>
          </wp:anchor>
        </w:drawing>
      </w:r>
    </w:p>
    <w:p w14:paraId="479FADC0" w14:textId="34050395" w:rsidR="0083224B" w:rsidRPr="00FF2BC2" w:rsidRDefault="0083224B" w:rsidP="0083224B">
      <w:pPr>
        <w:jc w:val="right"/>
        <w:rPr>
          <w:rFonts w:ascii="Arial" w:hAnsi="Arial" w:cs="Arial"/>
        </w:rPr>
      </w:pPr>
    </w:p>
    <w:p w14:paraId="53D97A76" w14:textId="77777777" w:rsidR="0083224B" w:rsidRPr="00FF2BC2" w:rsidRDefault="0083224B" w:rsidP="0083224B">
      <w:pPr>
        <w:jc w:val="right"/>
        <w:rPr>
          <w:rFonts w:ascii="Arial" w:hAnsi="Arial" w:cs="Arial"/>
        </w:rPr>
      </w:pPr>
    </w:p>
    <w:p w14:paraId="593BE74B" w14:textId="77777777" w:rsidR="0083224B" w:rsidRPr="00FF2BC2" w:rsidRDefault="0083224B" w:rsidP="0083224B">
      <w:pPr>
        <w:jc w:val="right"/>
        <w:rPr>
          <w:rFonts w:ascii="Arial" w:hAnsi="Arial" w:cs="Arial"/>
        </w:rPr>
      </w:pPr>
    </w:p>
    <w:p w14:paraId="6A250DB2" w14:textId="77777777" w:rsidR="0083224B" w:rsidRPr="00FF2BC2" w:rsidRDefault="0083224B" w:rsidP="0083224B">
      <w:pPr>
        <w:jc w:val="right"/>
        <w:rPr>
          <w:rFonts w:ascii="Arial" w:hAnsi="Arial" w:cs="Arial"/>
        </w:rPr>
      </w:pPr>
    </w:p>
    <w:p w14:paraId="2A8B639F" w14:textId="77777777" w:rsidR="0083224B" w:rsidRPr="00FF2BC2" w:rsidRDefault="0083224B" w:rsidP="0083224B">
      <w:pPr>
        <w:jc w:val="right"/>
        <w:rPr>
          <w:rFonts w:ascii="Arial" w:hAnsi="Arial" w:cs="Arial"/>
        </w:rPr>
      </w:pPr>
    </w:p>
    <w:p w14:paraId="40798B33" w14:textId="77777777" w:rsidR="0083224B" w:rsidRPr="00FF2BC2" w:rsidRDefault="0083224B" w:rsidP="0083224B">
      <w:pPr>
        <w:jc w:val="right"/>
        <w:rPr>
          <w:rFonts w:ascii="Arial" w:hAnsi="Arial" w:cs="Arial"/>
        </w:rPr>
      </w:pPr>
    </w:p>
    <w:p w14:paraId="11DE0576" w14:textId="77777777" w:rsidR="0083224B" w:rsidRPr="00FF2BC2" w:rsidRDefault="0083224B" w:rsidP="0083224B">
      <w:pPr>
        <w:jc w:val="right"/>
        <w:rPr>
          <w:rFonts w:ascii="Arial" w:hAnsi="Arial" w:cs="Arial"/>
        </w:rPr>
      </w:pPr>
    </w:p>
    <w:p w14:paraId="0D8442DB" w14:textId="77777777" w:rsidR="0083224B" w:rsidRPr="00FF2BC2" w:rsidRDefault="0083224B" w:rsidP="0083224B">
      <w:pPr>
        <w:jc w:val="right"/>
        <w:rPr>
          <w:rFonts w:ascii="Arial" w:hAnsi="Arial" w:cs="Arial"/>
        </w:rPr>
      </w:pPr>
    </w:p>
    <w:p w14:paraId="26058DDF" w14:textId="77777777" w:rsidR="0083224B" w:rsidRPr="00FF2BC2" w:rsidRDefault="0083224B" w:rsidP="0083224B">
      <w:pPr>
        <w:jc w:val="right"/>
        <w:rPr>
          <w:rFonts w:ascii="Arial" w:hAnsi="Arial" w:cs="Arial"/>
        </w:rPr>
      </w:pPr>
    </w:p>
    <w:p w14:paraId="3E207456" w14:textId="77777777" w:rsidR="0083224B" w:rsidRPr="00FF2BC2" w:rsidRDefault="0083224B" w:rsidP="0083224B">
      <w:pPr>
        <w:jc w:val="right"/>
        <w:rPr>
          <w:rFonts w:ascii="Arial" w:hAnsi="Arial" w:cs="Arial"/>
        </w:rPr>
      </w:pPr>
    </w:p>
    <w:p w14:paraId="7E1BD64A" w14:textId="77777777" w:rsidR="0083224B" w:rsidRPr="00FF2BC2" w:rsidRDefault="0083224B" w:rsidP="0083224B">
      <w:pPr>
        <w:jc w:val="right"/>
        <w:rPr>
          <w:rFonts w:ascii="Arial" w:hAnsi="Arial" w:cs="Arial"/>
        </w:rPr>
      </w:pPr>
    </w:p>
    <w:p w14:paraId="0CF8C6ED" w14:textId="77777777" w:rsidR="0083224B" w:rsidRPr="00FF2BC2" w:rsidRDefault="0083224B" w:rsidP="0083224B">
      <w:pPr>
        <w:jc w:val="right"/>
        <w:rPr>
          <w:rFonts w:ascii="Arial" w:hAnsi="Arial" w:cs="Arial"/>
        </w:rPr>
      </w:pPr>
    </w:p>
    <w:p w14:paraId="3EF43742" w14:textId="77777777" w:rsidR="0083224B" w:rsidRPr="00FF2BC2" w:rsidRDefault="0083224B" w:rsidP="0083224B">
      <w:pPr>
        <w:jc w:val="right"/>
        <w:rPr>
          <w:rFonts w:ascii="Arial" w:hAnsi="Arial" w:cs="Arial"/>
        </w:rPr>
      </w:pPr>
    </w:p>
    <w:p w14:paraId="39F8AB8E" w14:textId="77777777" w:rsidR="0083224B" w:rsidRPr="00FF2BC2" w:rsidRDefault="0083224B" w:rsidP="0083224B">
      <w:pPr>
        <w:jc w:val="right"/>
        <w:rPr>
          <w:rFonts w:ascii="Arial" w:hAnsi="Arial" w:cs="Arial"/>
        </w:rPr>
      </w:pPr>
    </w:p>
    <w:tbl>
      <w:tblPr>
        <w:tblStyle w:val="TableGrid"/>
        <w:tblW w:w="10485" w:type="dxa"/>
        <w:tblLook w:val="04A0" w:firstRow="1" w:lastRow="0" w:firstColumn="1" w:lastColumn="0" w:noHBand="0" w:noVBand="1"/>
      </w:tblPr>
      <w:tblGrid>
        <w:gridCol w:w="2830"/>
        <w:gridCol w:w="7655"/>
      </w:tblGrid>
      <w:tr w:rsidR="0083224B" w:rsidRPr="00FF2BC2" w14:paraId="20EBABCB" w14:textId="77777777">
        <w:trPr>
          <w:trHeight w:val="558"/>
        </w:trPr>
        <w:tc>
          <w:tcPr>
            <w:tcW w:w="2830" w:type="dxa"/>
            <w:vAlign w:val="center"/>
          </w:tcPr>
          <w:p w14:paraId="13DA327E" w14:textId="77777777" w:rsidR="0083224B" w:rsidRPr="00FF2BC2" w:rsidRDefault="0083224B">
            <w:pPr>
              <w:jc w:val="right"/>
              <w:rPr>
                <w:rFonts w:ascii="Arial" w:hAnsi="Arial" w:cs="Arial"/>
                <w:sz w:val="28"/>
                <w:szCs w:val="28"/>
              </w:rPr>
            </w:pPr>
            <w:r w:rsidRPr="00FF2BC2">
              <w:rPr>
                <w:rFonts w:ascii="Arial" w:hAnsi="Arial" w:cs="Arial"/>
                <w:sz w:val="28"/>
                <w:szCs w:val="28"/>
              </w:rPr>
              <w:t>Policy</w:t>
            </w:r>
          </w:p>
        </w:tc>
        <w:tc>
          <w:tcPr>
            <w:tcW w:w="7655" w:type="dxa"/>
            <w:vAlign w:val="center"/>
          </w:tcPr>
          <w:p w14:paraId="34CFBF53" w14:textId="5DE9F949" w:rsidR="0083224B" w:rsidRPr="00FF2BC2" w:rsidRDefault="0083224B">
            <w:pPr>
              <w:rPr>
                <w:rFonts w:ascii="Arial" w:hAnsi="Arial" w:cs="Arial"/>
                <w:sz w:val="28"/>
                <w:szCs w:val="28"/>
              </w:rPr>
            </w:pPr>
            <w:r>
              <w:rPr>
                <w:rFonts w:ascii="Arial" w:hAnsi="Arial" w:cs="Arial"/>
                <w:sz w:val="28"/>
                <w:szCs w:val="28"/>
              </w:rPr>
              <w:t xml:space="preserve">Safer Recruitment </w:t>
            </w:r>
          </w:p>
        </w:tc>
      </w:tr>
      <w:tr w:rsidR="0083224B" w:rsidRPr="00FF2BC2" w14:paraId="62830951" w14:textId="77777777">
        <w:trPr>
          <w:trHeight w:val="566"/>
        </w:trPr>
        <w:tc>
          <w:tcPr>
            <w:tcW w:w="2830" w:type="dxa"/>
            <w:vAlign w:val="center"/>
          </w:tcPr>
          <w:p w14:paraId="0C2A6005" w14:textId="77777777" w:rsidR="0083224B" w:rsidRPr="00FF2BC2" w:rsidRDefault="0083224B">
            <w:pPr>
              <w:jc w:val="right"/>
              <w:rPr>
                <w:rFonts w:ascii="Arial" w:hAnsi="Arial" w:cs="Arial"/>
                <w:sz w:val="28"/>
                <w:szCs w:val="28"/>
              </w:rPr>
            </w:pPr>
            <w:r w:rsidRPr="00FF2BC2">
              <w:rPr>
                <w:rFonts w:ascii="Arial" w:hAnsi="Arial" w:cs="Arial"/>
                <w:sz w:val="28"/>
                <w:szCs w:val="28"/>
              </w:rPr>
              <w:t>Adopted by</w:t>
            </w:r>
          </w:p>
        </w:tc>
        <w:tc>
          <w:tcPr>
            <w:tcW w:w="7655" w:type="dxa"/>
            <w:vAlign w:val="center"/>
          </w:tcPr>
          <w:p w14:paraId="50B2480D" w14:textId="23765C21" w:rsidR="0083224B" w:rsidRPr="00FF2BC2" w:rsidRDefault="0083224B">
            <w:pPr>
              <w:rPr>
                <w:rFonts w:ascii="Arial" w:hAnsi="Arial" w:cs="Arial"/>
                <w:sz w:val="28"/>
                <w:szCs w:val="28"/>
              </w:rPr>
            </w:pPr>
            <w:r w:rsidRPr="00FF2BC2">
              <w:rPr>
                <w:rFonts w:ascii="Arial" w:hAnsi="Arial" w:cs="Arial"/>
                <w:sz w:val="28"/>
                <w:szCs w:val="28"/>
              </w:rPr>
              <w:t xml:space="preserve">Governing Board </w:t>
            </w:r>
            <w:r>
              <w:rPr>
                <w:rFonts w:ascii="Arial" w:hAnsi="Arial" w:cs="Arial"/>
                <w:sz w:val="28"/>
                <w:szCs w:val="28"/>
              </w:rPr>
              <w:t>–</w:t>
            </w:r>
            <w:r w:rsidRPr="00FF2BC2">
              <w:rPr>
                <w:rFonts w:ascii="Arial" w:hAnsi="Arial" w:cs="Arial"/>
                <w:sz w:val="28"/>
                <w:szCs w:val="28"/>
              </w:rPr>
              <w:t xml:space="preserve"> </w:t>
            </w:r>
            <w:r>
              <w:rPr>
                <w:rFonts w:ascii="Arial" w:hAnsi="Arial" w:cs="Arial"/>
                <w:sz w:val="28"/>
                <w:szCs w:val="28"/>
              </w:rPr>
              <w:t>May 2026</w:t>
            </w:r>
          </w:p>
        </w:tc>
      </w:tr>
      <w:tr w:rsidR="0083224B" w:rsidRPr="009039E1" w14:paraId="760F4A93" w14:textId="77777777">
        <w:trPr>
          <w:trHeight w:val="560"/>
        </w:trPr>
        <w:tc>
          <w:tcPr>
            <w:tcW w:w="2830" w:type="dxa"/>
            <w:vAlign w:val="center"/>
          </w:tcPr>
          <w:p w14:paraId="58094629" w14:textId="77777777" w:rsidR="0083224B" w:rsidRPr="009039E1" w:rsidRDefault="0083224B">
            <w:pPr>
              <w:jc w:val="right"/>
              <w:rPr>
                <w:rFonts w:ascii="Arial" w:hAnsi="Arial" w:cs="Arial"/>
              </w:rPr>
            </w:pPr>
            <w:r w:rsidRPr="009039E1">
              <w:rPr>
                <w:rFonts w:ascii="Arial" w:hAnsi="Arial" w:cs="Arial"/>
              </w:rPr>
              <w:t>To be reviewed by</w:t>
            </w:r>
          </w:p>
        </w:tc>
        <w:tc>
          <w:tcPr>
            <w:tcW w:w="7655" w:type="dxa"/>
            <w:vAlign w:val="center"/>
          </w:tcPr>
          <w:p w14:paraId="76D575A6" w14:textId="49F20B50" w:rsidR="0083224B" w:rsidRPr="009039E1" w:rsidRDefault="0083224B">
            <w:pPr>
              <w:rPr>
                <w:rFonts w:ascii="Arial" w:hAnsi="Arial" w:cs="Arial"/>
              </w:rPr>
            </w:pPr>
            <w:r>
              <w:rPr>
                <w:rFonts w:ascii="Arial" w:hAnsi="Arial" w:cs="Arial"/>
              </w:rPr>
              <w:t>May 2027</w:t>
            </w:r>
          </w:p>
        </w:tc>
      </w:tr>
    </w:tbl>
    <w:p w14:paraId="43ACF18C" w14:textId="021EE3DB" w:rsidR="0083224B" w:rsidRPr="009039E1" w:rsidRDefault="0083224B" w:rsidP="373B560D">
      <w:pPr>
        <w:jc w:val="right"/>
        <w:rPr>
          <w:rFonts w:ascii="Arial" w:hAnsi="Arial" w:cs="Arial"/>
          <w:i/>
          <w:iCs/>
          <w:color w:val="FF0000"/>
        </w:rPr>
      </w:pPr>
      <w:r w:rsidRPr="373B560D">
        <w:rPr>
          <w:rFonts w:ascii="Arial" w:hAnsi="Arial" w:cs="Arial"/>
          <w:i/>
          <w:iCs/>
          <w:color w:val="000000" w:themeColor="text1"/>
        </w:rPr>
        <w:t xml:space="preserve">This document is </w:t>
      </w:r>
      <w:r w:rsidRPr="00B43098">
        <w:rPr>
          <w:rFonts w:ascii="Arial" w:hAnsi="Arial" w:cs="Arial"/>
          <w:i/>
          <w:iCs/>
          <w:color w:val="000000" w:themeColor="text1"/>
          <w:highlight w:val="cyan"/>
        </w:rPr>
        <w:t>based on a model policy</w:t>
      </w:r>
    </w:p>
    <w:p w14:paraId="4CF933E7" w14:textId="6C8859E5" w:rsidR="00A57198" w:rsidRPr="00EF29CE" w:rsidRDefault="00A57198" w:rsidP="00A57198">
      <w:pPr>
        <w:spacing w:before="45" w:after="45" w:line="240" w:lineRule="auto"/>
        <w:rPr>
          <w:rFonts w:cstheme="minorHAnsi"/>
          <w:sz w:val="28"/>
          <w:szCs w:val="28"/>
          <w:lang w:eastAsia="en-GB"/>
        </w:rPr>
      </w:pPr>
    </w:p>
    <w:tbl>
      <w:tblPr>
        <w:tblStyle w:val="TableGrid"/>
        <w:tblW w:w="10201" w:type="dxa"/>
        <w:tblLook w:val="04A0" w:firstRow="1" w:lastRow="0" w:firstColumn="1" w:lastColumn="0" w:noHBand="0" w:noVBand="1"/>
      </w:tblPr>
      <w:tblGrid>
        <w:gridCol w:w="5240"/>
        <w:gridCol w:w="4961"/>
      </w:tblGrid>
      <w:tr w:rsidR="00A57198" w:rsidRPr="00EF29CE" w14:paraId="4D9E45BC" w14:textId="77777777" w:rsidTr="00871A51">
        <w:trPr>
          <w:trHeight w:val="858"/>
        </w:trPr>
        <w:tc>
          <w:tcPr>
            <w:tcW w:w="5240" w:type="dxa"/>
          </w:tcPr>
          <w:p w14:paraId="0F4908A7" w14:textId="77777777" w:rsidR="00A57198" w:rsidRPr="00EF29CE" w:rsidRDefault="00A57198" w:rsidP="00A57198">
            <w:pPr>
              <w:spacing w:before="45" w:after="45"/>
              <w:rPr>
                <w:rFonts w:cstheme="minorHAnsi"/>
                <w:b/>
                <w:bCs/>
                <w:sz w:val="28"/>
                <w:szCs w:val="28"/>
                <w:lang w:eastAsia="en-GB"/>
              </w:rPr>
            </w:pPr>
            <w:r w:rsidRPr="00EF29CE">
              <w:rPr>
                <w:rFonts w:cstheme="minorHAnsi"/>
                <w:b/>
                <w:bCs/>
                <w:sz w:val="28"/>
                <w:szCs w:val="28"/>
                <w:lang w:eastAsia="en-GB"/>
              </w:rPr>
              <w:t>DESIGNATED SAFEGUARDING LEAD:</w:t>
            </w:r>
          </w:p>
          <w:p w14:paraId="7FDD9913" w14:textId="77777777" w:rsidR="00A57198" w:rsidRPr="00EF29CE" w:rsidRDefault="00A57198" w:rsidP="00A57198">
            <w:pPr>
              <w:spacing w:before="45" w:after="45"/>
              <w:rPr>
                <w:rFonts w:cstheme="minorHAnsi"/>
                <w:b/>
                <w:sz w:val="28"/>
                <w:szCs w:val="28"/>
                <w:lang w:eastAsia="en-GB"/>
              </w:rPr>
            </w:pPr>
            <w:r w:rsidRPr="00EF29CE">
              <w:rPr>
                <w:rFonts w:cstheme="minorHAnsi"/>
                <w:b/>
                <w:sz w:val="28"/>
                <w:szCs w:val="28"/>
                <w:lang w:eastAsia="en-GB"/>
              </w:rPr>
              <w:t>(DSL)</w:t>
            </w:r>
          </w:p>
          <w:p w14:paraId="734666C2" w14:textId="77777777" w:rsidR="00A57198" w:rsidRPr="00EF29CE" w:rsidRDefault="00A57198" w:rsidP="00A57198">
            <w:pPr>
              <w:spacing w:before="45" w:after="45"/>
              <w:rPr>
                <w:rFonts w:cstheme="minorHAnsi"/>
                <w:b/>
                <w:sz w:val="28"/>
                <w:szCs w:val="28"/>
                <w:lang w:eastAsia="en-GB"/>
              </w:rPr>
            </w:pPr>
          </w:p>
        </w:tc>
        <w:tc>
          <w:tcPr>
            <w:tcW w:w="4961" w:type="dxa"/>
          </w:tcPr>
          <w:p w14:paraId="6EE1203A" w14:textId="0D6622E5" w:rsidR="00A57198" w:rsidRPr="00EF29CE" w:rsidRDefault="00966E66" w:rsidP="00A57198">
            <w:pPr>
              <w:spacing w:before="45" w:after="45"/>
              <w:rPr>
                <w:rFonts w:cstheme="minorHAnsi"/>
                <w:sz w:val="28"/>
                <w:szCs w:val="28"/>
                <w:lang w:eastAsia="en-GB"/>
              </w:rPr>
            </w:pPr>
            <w:r w:rsidRPr="00083593">
              <w:rPr>
                <w:rFonts w:cstheme="minorHAnsi"/>
                <w:sz w:val="28"/>
                <w:szCs w:val="28"/>
                <w:lang w:eastAsia="en-GB"/>
              </w:rPr>
              <w:t>Melanie Cork</w:t>
            </w:r>
          </w:p>
        </w:tc>
      </w:tr>
      <w:tr w:rsidR="00A57198" w:rsidRPr="00EF29CE" w14:paraId="794D3295" w14:textId="77777777" w:rsidTr="00871A51">
        <w:tc>
          <w:tcPr>
            <w:tcW w:w="5240" w:type="dxa"/>
          </w:tcPr>
          <w:p w14:paraId="5404378B" w14:textId="1C85E583" w:rsidR="00A57198" w:rsidRPr="00EF29CE" w:rsidRDefault="00A57198" w:rsidP="00A57198">
            <w:pPr>
              <w:spacing w:before="45" w:after="45"/>
              <w:rPr>
                <w:rFonts w:cstheme="minorHAnsi"/>
                <w:b/>
                <w:sz w:val="28"/>
                <w:szCs w:val="28"/>
                <w:lang w:eastAsia="en-GB"/>
              </w:rPr>
            </w:pPr>
            <w:r w:rsidRPr="00EF29CE">
              <w:rPr>
                <w:rFonts w:cstheme="minorHAnsi"/>
                <w:b/>
                <w:sz w:val="28"/>
                <w:szCs w:val="28"/>
                <w:lang w:eastAsia="en-GB"/>
              </w:rPr>
              <w:t>DEPUTY DESIGNATED SAFEGUARDING LEAD:</w:t>
            </w:r>
            <w:r w:rsidR="00871A51">
              <w:rPr>
                <w:rFonts w:cstheme="minorHAnsi"/>
                <w:b/>
                <w:sz w:val="28"/>
                <w:szCs w:val="28"/>
                <w:lang w:eastAsia="en-GB"/>
              </w:rPr>
              <w:t xml:space="preserve"> </w:t>
            </w:r>
            <w:r w:rsidRPr="00EF29CE">
              <w:rPr>
                <w:rFonts w:cstheme="minorHAnsi"/>
                <w:b/>
                <w:sz w:val="28"/>
                <w:szCs w:val="28"/>
                <w:lang w:eastAsia="en-GB"/>
              </w:rPr>
              <w:t>(DDSL)</w:t>
            </w:r>
          </w:p>
          <w:p w14:paraId="40D3ACA2" w14:textId="77777777" w:rsidR="00A57198" w:rsidRPr="00EF29CE" w:rsidRDefault="00A57198" w:rsidP="00A57198">
            <w:pPr>
              <w:spacing w:before="45" w:after="45"/>
              <w:rPr>
                <w:rFonts w:cstheme="minorHAnsi"/>
                <w:b/>
                <w:sz w:val="28"/>
                <w:szCs w:val="28"/>
                <w:lang w:eastAsia="en-GB"/>
              </w:rPr>
            </w:pPr>
          </w:p>
        </w:tc>
        <w:tc>
          <w:tcPr>
            <w:tcW w:w="4961" w:type="dxa"/>
          </w:tcPr>
          <w:p w14:paraId="7A5F4078" w14:textId="778B7BC7" w:rsidR="00DB3569" w:rsidRDefault="00DB3569" w:rsidP="00871A51">
            <w:pPr>
              <w:spacing w:before="45" w:after="45"/>
              <w:rPr>
                <w:rFonts w:cstheme="minorHAnsi"/>
                <w:sz w:val="28"/>
                <w:szCs w:val="28"/>
                <w:lang w:eastAsia="en-GB"/>
              </w:rPr>
            </w:pPr>
            <w:r>
              <w:rPr>
                <w:rFonts w:cstheme="minorHAnsi"/>
                <w:sz w:val="28"/>
                <w:szCs w:val="28"/>
                <w:lang w:eastAsia="en-GB"/>
              </w:rPr>
              <w:t>Darryl Crawley</w:t>
            </w:r>
          </w:p>
          <w:p w14:paraId="51739A51" w14:textId="454EC819" w:rsidR="00871A51" w:rsidRPr="00083593" w:rsidRDefault="00871A51" w:rsidP="00871A51">
            <w:pPr>
              <w:spacing w:before="45" w:after="45"/>
              <w:rPr>
                <w:rFonts w:cstheme="minorHAnsi"/>
                <w:sz w:val="28"/>
                <w:szCs w:val="28"/>
                <w:lang w:eastAsia="en-GB"/>
              </w:rPr>
            </w:pPr>
            <w:r w:rsidRPr="00083593">
              <w:rPr>
                <w:rFonts w:cstheme="minorHAnsi"/>
                <w:sz w:val="28"/>
                <w:szCs w:val="28"/>
                <w:lang w:eastAsia="en-GB"/>
              </w:rPr>
              <w:t>Emily Howells</w:t>
            </w:r>
          </w:p>
          <w:p w14:paraId="1392943A" w14:textId="5AF3F40F" w:rsidR="00A57198" w:rsidRPr="00EF29CE" w:rsidRDefault="00871A51" w:rsidP="00871A51">
            <w:pPr>
              <w:spacing w:before="45" w:after="45"/>
              <w:rPr>
                <w:rFonts w:cstheme="minorHAnsi"/>
                <w:i/>
                <w:sz w:val="28"/>
                <w:szCs w:val="28"/>
                <w:lang w:eastAsia="en-GB"/>
              </w:rPr>
            </w:pPr>
            <w:r w:rsidRPr="00083593">
              <w:rPr>
                <w:rFonts w:cstheme="minorHAnsi"/>
                <w:sz w:val="28"/>
                <w:szCs w:val="28"/>
                <w:lang w:eastAsia="en-GB"/>
              </w:rPr>
              <w:t>Harriet Brennen</w:t>
            </w:r>
          </w:p>
        </w:tc>
      </w:tr>
      <w:tr w:rsidR="00A57198" w:rsidRPr="00EF29CE" w14:paraId="54405413" w14:textId="77777777" w:rsidTr="00871A51">
        <w:tc>
          <w:tcPr>
            <w:tcW w:w="5240" w:type="dxa"/>
          </w:tcPr>
          <w:p w14:paraId="219A8334" w14:textId="77777777" w:rsidR="00A57198" w:rsidRPr="00EF29CE" w:rsidRDefault="00A57198" w:rsidP="00A57198">
            <w:pPr>
              <w:spacing w:before="45" w:after="45"/>
              <w:rPr>
                <w:rFonts w:cstheme="minorHAnsi"/>
                <w:b/>
                <w:sz w:val="28"/>
                <w:szCs w:val="28"/>
                <w:lang w:eastAsia="en-GB"/>
              </w:rPr>
            </w:pPr>
            <w:r w:rsidRPr="00EF29CE">
              <w:rPr>
                <w:rFonts w:cstheme="minorHAnsi"/>
                <w:b/>
                <w:sz w:val="28"/>
                <w:szCs w:val="28"/>
                <w:lang w:eastAsia="en-GB"/>
              </w:rPr>
              <w:t>DESIGNATED SAFEGUARDING GOVERNOR:</w:t>
            </w:r>
          </w:p>
          <w:p w14:paraId="31B26182" w14:textId="77777777" w:rsidR="00A57198" w:rsidRPr="00EF29CE" w:rsidRDefault="00A57198" w:rsidP="00A57198">
            <w:pPr>
              <w:spacing w:before="45" w:after="45"/>
              <w:rPr>
                <w:rFonts w:cstheme="minorHAnsi"/>
                <w:b/>
                <w:sz w:val="28"/>
                <w:szCs w:val="28"/>
                <w:lang w:eastAsia="en-GB"/>
              </w:rPr>
            </w:pPr>
          </w:p>
        </w:tc>
        <w:tc>
          <w:tcPr>
            <w:tcW w:w="4961" w:type="dxa"/>
          </w:tcPr>
          <w:p w14:paraId="23537871" w14:textId="7C00E000" w:rsidR="00A57198" w:rsidRPr="00EF29CE" w:rsidRDefault="0083224B" w:rsidP="00A57198">
            <w:pPr>
              <w:spacing w:before="45" w:after="45"/>
              <w:rPr>
                <w:rFonts w:cstheme="minorHAnsi"/>
                <w:sz w:val="28"/>
                <w:szCs w:val="28"/>
                <w:lang w:eastAsia="en-GB"/>
              </w:rPr>
            </w:pPr>
            <w:r>
              <w:rPr>
                <w:rFonts w:cstheme="minorHAnsi"/>
                <w:sz w:val="28"/>
                <w:szCs w:val="28"/>
                <w:lang w:eastAsia="en-GB"/>
              </w:rPr>
              <w:t>Susan Codling</w:t>
            </w:r>
          </w:p>
        </w:tc>
      </w:tr>
    </w:tbl>
    <w:p w14:paraId="57B7993C" w14:textId="77777777" w:rsidR="000B4401" w:rsidRDefault="000B4401" w:rsidP="00DB3569">
      <w:pPr>
        <w:spacing w:before="45" w:after="45" w:line="240" w:lineRule="auto"/>
        <w:ind w:firstLine="720"/>
        <w:rPr>
          <w:rFonts w:cstheme="minorHAnsi"/>
          <w:sz w:val="28"/>
          <w:szCs w:val="28"/>
        </w:rPr>
      </w:pPr>
    </w:p>
    <w:p w14:paraId="48D0F435" w14:textId="77777777" w:rsidR="00DB3569" w:rsidRPr="00DB3569" w:rsidRDefault="00DB3569" w:rsidP="00DB3569">
      <w:pPr>
        <w:pStyle w:val="Subhead2"/>
        <w:rPr>
          <w:rFonts w:asciiTheme="minorHAnsi" w:hAnsiTheme="minorHAnsi" w:cstheme="minorHAnsi"/>
          <w:lang w:val="en-GB"/>
        </w:rPr>
      </w:pPr>
      <w:r w:rsidRPr="00DB3569">
        <w:rPr>
          <w:rFonts w:asciiTheme="minorHAnsi" w:hAnsiTheme="minorHAnsi" w:cstheme="minorHAnsi"/>
          <w:lang w:val="en-GB"/>
        </w:rPr>
        <w:t>Recruitment and selection process</w:t>
      </w:r>
    </w:p>
    <w:p w14:paraId="1335771D" w14:textId="3FDF0912" w:rsidR="00DB3569" w:rsidRPr="00DB3569" w:rsidRDefault="00DB3569" w:rsidP="00DB3569">
      <w:pPr>
        <w:pStyle w:val="1bodycopy10pt"/>
        <w:rPr>
          <w:rStyle w:val="1bodycopy10ptChar"/>
          <w:rFonts w:asciiTheme="minorHAnsi" w:eastAsia="Arial" w:hAnsiTheme="minorHAnsi" w:cstheme="minorHAnsi"/>
          <w:b/>
          <w:bCs/>
          <w:sz w:val="24"/>
          <w:lang w:val="en-GB"/>
        </w:rPr>
      </w:pPr>
      <w:r w:rsidRPr="00DB3569">
        <w:rPr>
          <w:rStyle w:val="1bodycopy10ptChar"/>
          <w:rFonts w:asciiTheme="minorHAnsi" w:hAnsiTheme="minorHAnsi" w:cstheme="minorHAnsi"/>
          <w:sz w:val="24"/>
          <w:lang w:val="en-GB"/>
        </w:rPr>
        <w:t xml:space="preserve">The recruitment steps outlined below are based on part 3 of </w:t>
      </w:r>
      <w:r w:rsidRPr="00DB3569">
        <w:rPr>
          <w:rFonts w:asciiTheme="minorHAnsi" w:eastAsia="Arial" w:hAnsiTheme="minorHAnsi" w:cstheme="minorHAnsi"/>
          <w:bCs/>
          <w:sz w:val="24"/>
          <w:lang w:val="en-GB"/>
        </w:rPr>
        <w:t>Keeping Children Safe in Education 202</w:t>
      </w:r>
      <w:r w:rsidR="0083224B">
        <w:rPr>
          <w:rFonts w:asciiTheme="minorHAnsi" w:eastAsia="Arial" w:hAnsiTheme="minorHAnsi" w:cstheme="minorHAnsi"/>
          <w:bCs/>
          <w:sz w:val="24"/>
          <w:lang w:val="en-GB"/>
        </w:rPr>
        <w:t>5</w:t>
      </w:r>
      <w:r w:rsidRPr="00DB3569">
        <w:rPr>
          <w:rFonts w:asciiTheme="minorHAnsi" w:eastAsia="Arial" w:hAnsiTheme="minorHAnsi" w:cstheme="minorHAnsi"/>
          <w:bCs/>
          <w:sz w:val="24"/>
          <w:lang w:val="en-GB"/>
        </w:rPr>
        <w:t xml:space="preserve">. </w:t>
      </w:r>
    </w:p>
    <w:p w14:paraId="05274F8E" w14:textId="77777777" w:rsidR="00DB3569" w:rsidRPr="00DB3569" w:rsidRDefault="00DB3569" w:rsidP="00DB3569">
      <w:pPr>
        <w:rPr>
          <w:rFonts w:cstheme="minorHAnsi"/>
          <w:sz w:val="24"/>
          <w:szCs w:val="24"/>
        </w:rPr>
      </w:pPr>
      <w:r w:rsidRPr="00DB3569">
        <w:rPr>
          <w:rFonts w:cstheme="minorHAnsi"/>
          <w:sz w:val="24"/>
          <w:szCs w:val="24"/>
        </w:rPr>
        <w:t>To make sure we recruit suitable people, we will ensure that those involved in the recruitment and employment of staff to work with children have received appropriate safer recruitment training.</w:t>
      </w:r>
    </w:p>
    <w:p w14:paraId="5023C105" w14:textId="77777777" w:rsidR="00DB3569" w:rsidRPr="00DB3569" w:rsidRDefault="00DB3569" w:rsidP="00DB3569">
      <w:pPr>
        <w:rPr>
          <w:rFonts w:cstheme="minorHAnsi"/>
          <w:sz w:val="24"/>
          <w:szCs w:val="24"/>
        </w:rPr>
      </w:pPr>
      <w:r w:rsidRPr="00DB3569">
        <w:rPr>
          <w:rFonts w:cstheme="minorHAnsi"/>
          <w:sz w:val="24"/>
          <w:szCs w:val="24"/>
        </w:rPr>
        <w:t xml:space="preserve">We have put the following steps in place during our recruitment and selection process to ensure we are committed to safeguarding and promoting the welfare of children. </w:t>
      </w:r>
    </w:p>
    <w:p w14:paraId="06B0ACC5" w14:textId="77777777" w:rsidR="00DB3569" w:rsidRPr="00DB3569" w:rsidRDefault="00DB3569" w:rsidP="00DB3569">
      <w:pPr>
        <w:rPr>
          <w:rFonts w:cstheme="minorHAnsi"/>
          <w:b/>
          <w:sz w:val="24"/>
          <w:szCs w:val="24"/>
        </w:rPr>
      </w:pPr>
      <w:r w:rsidRPr="00DB3569">
        <w:rPr>
          <w:rFonts w:cstheme="minorHAnsi"/>
          <w:b/>
          <w:sz w:val="24"/>
          <w:szCs w:val="24"/>
        </w:rPr>
        <w:t>Advertising</w:t>
      </w:r>
    </w:p>
    <w:p w14:paraId="42E0ADC6" w14:textId="77777777" w:rsidR="00DB3569" w:rsidRPr="00DB3569" w:rsidRDefault="00DB3569" w:rsidP="00DB3569">
      <w:pPr>
        <w:rPr>
          <w:rFonts w:cstheme="minorHAnsi"/>
          <w:sz w:val="24"/>
          <w:szCs w:val="24"/>
        </w:rPr>
      </w:pPr>
      <w:r w:rsidRPr="00DB3569">
        <w:rPr>
          <w:rFonts w:cstheme="minorHAnsi"/>
          <w:sz w:val="24"/>
          <w:szCs w:val="24"/>
        </w:rPr>
        <w:t>When advertising roles, we will make clear:</w:t>
      </w:r>
    </w:p>
    <w:p w14:paraId="40776536"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Our school’s commitment to safeguarding and promoting the welfare of children</w:t>
      </w:r>
    </w:p>
    <w:p w14:paraId="3F72B21E"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That safeguarding checks will be undertaken</w:t>
      </w:r>
    </w:p>
    <w:p w14:paraId="2E27F926"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The safeguarding requirements and responsibilities of the role, such as the extent to which the role will involve contact with children</w:t>
      </w:r>
    </w:p>
    <w:p w14:paraId="4E8DEEE3"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36124A44"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Application forms</w:t>
      </w:r>
    </w:p>
    <w:p w14:paraId="76B7D756" w14:textId="77777777" w:rsidR="00DB3569" w:rsidRPr="00DB3569" w:rsidRDefault="00DB3569" w:rsidP="00DB3569">
      <w:pPr>
        <w:pStyle w:val="1bodycopy10pt"/>
        <w:rPr>
          <w:rFonts w:asciiTheme="minorHAnsi" w:hAnsiTheme="minorHAnsi" w:cstheme="minorHAnsi"/>
          <w:sz w:val="24"/>
          <w:lang w:val="en-GB"/>
        </w:rPr>
      </w:pPr>
      <w:r w:rsidRPr="00DB3569">
        <w:rPr>
          <w:rFonts w:asciiTheme="minorHAnsi" w:hAnsiTheme="minorHAnsi" w:cstheme="minorHAnsi"/>
          <w:sz w:val="24"/>
          <w:lang w:val="en-GB"/>
        </w:rPr>
        <w:t>Our application forms will:</w:t>
      </w:r>
    </w:p>
    <w:p w14:paraId="05CCE6C5"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Include a statement saying that it is an offence to apply for the role if an applicant is barred from engaging in regulated activity relevant to children (where the role involves this type of regulated activity)</w:t>
      </w:r>
    </w:p>
    <w:p w14:paraId="20BDD608"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Include a copy of, or link to, our child protection and safeguarding policy and our policy on the employment of ex-offenders</w:t>
      </w:r>
    </w:p>
    <w:p w14:paraId="2DC8A8CE"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Shortlisting</w:t>
      </w:r>
    </w:p>
    <w:p w14:paraId="0600ADA6" w14:textId="0B32A1F0" w:rsidR="00DB3569" w:rsidRPr="00DB3569" w:rsidRDefault="00DB3569" w:rsidP="00DB3569">
      <w:pPr>
        <w:pStyle w:val="1bodycopy10pt"/>
        <w:rPr>
          <w:rFonts w:asciiTheme="minorHAnsi" w:hAnsiTheme="minorHAnsi" w:cstheme="minorHAnsi"/>
          <w:sz w:val="24"/>
          <w:lang w:val="en-GB"/>
        </w:rPr>
      </w:pPr>
      <w:r w:rsidRPr="00DB3569">
        <w:rPr>
          <w:rFonts w:asciiTheme="minorHAnsi" w:hAnsiTheme="minorHAnsi" w:cstheme="minorHAnsi"/>
          <w:sz w:val="24"/>
          <w:lang w:val="en-GB"/>
        </w:rPr>
        <w:t>Our shortlisting process will involve at least 2 people</w:t>
      </w:r>
      <w:r w:rsidR="0000221B">
        <w:rPr>
          <w:rFonts w:asciiTheme="minorHAnsi" w:hAnsiTheme="minorHAnsi" w:cstheme="minorHAnsi"/>
          <w:sz w:val="24"/>
          <w:lang w:val="en-GB"/>
        </w:rPr>
        <w:t xml:space="preserve"> (one will be safer recruitment trained)</w:t>
      </w:r>
      <w:r w:rsidRPr="00DB3569">
        <w:rPr>
          <w:rFonts w:asciiTheme="minorHAnsi" w:hAnsiTheme="minorHAnsi" w:cstheme="minorHAnsi"/>
          <w:sz w:val="24"/>
          <w:lang w:val="en-GB"/>
        </w:rPr>
        <w:t xml:space="preserve"> and will:</w:t>
      </w:r>
    </w:p>
    <w:p w14:paraId="63125F5E"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Consider any inconsistencies and look for gaps in employment and reasons given for them</w:t>
      </w:r>
    </w:p>
    <w:p w14:paraId="52E17D7A"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Explore all potential concerns</w:t>
      </w:r>
    </w:p>
    <w:p w14:paraId="2F97937A" w14:textId="77777777" w:rsidR="00DB3569" w:rsidRPr="00DB3569" w:rsidRDefault="00DB3569" w:rsidP="00DB3569">
      <w:pPr>
        <w:pStyle w:val="1bodycopy10pt"/>
        <w:rPr>
          <w:rFonts w:asciiTheme="minorHAnsi" w:hAnsiTheme="minorHAnsi" w:cstheme="minorHAnsi"/>
          <w:sz w:val="24"/>
          <w:lang w:val="en-GB"/>
        </w:rPr>
      </w:pPr>
      <w:r w:rsidRPr="00DB3569">
        <w:rPr>
          <w:rFonts w:asciiTheme="minorHAnsi" w:hAnsiTheme="minorHAnsi" w:cstheme="minorHAnsi"/>
          <w:sz w:val="24"/>
          <w:lang w:val="en-GB"/>
        </w:rPr>
        <w:t>Once we have shortlisted candidates, we will ask shortlisted candidates to:</w:t>
      </w:r>
    </w:p>
    <w:p w14:paraId="65018736"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14:paraId="06ACFEEF" w14:textId="77777777" w:rsidR="00DB3569" w:rsidRPr="00DB3569" w:rsidRDefault="00DB3569" w:rsidP="00DB3569">
      <w:pPr>
        <w:pStyle w:val="4Bulletedcopyblue"/>
        <w:numPr>
          <w:ilvl w:val="1"/>
          <w:numId w:val="50"/>
        </w:numPr>
        <w:rPr>
          <w:rFonts w:asciiTheme="minorHAnsi" w:hAnsiTheme="minorHAnsi" w:cstheme="minorHAnsi"/>
          <w:sz w:val="24"/>
          <w:szCs w:val="24"/>
          <w:lang w:val="en-GB"/>
        </w:rPr>
      </w:pPr>
      <w:r w:rsidRPr="00DB3569">
        <w:rPr>
          <w:rFonts w:asciiTheme="minorHAnsi" w:hAnsiTheme="minorHAnsi" w:cstheme="minorHAnsi"/>
          <w:sz w:val="24"/>
          <w:szCs w:val="24"/>
          <w:lang w:val="en-GB"/>
        </w:rPr>
        <w:t>If they have a criminal history</w:t>
      </w:r>
    </w:p>
    <w:p w14:paraId="35BCC1E9" w14:textId="77777777" w:rsidR="00DB3569" w:rsidRPr="00DB3569" w:rsidRDefault="00DB3569" w:rsidP="00DB3569">
      <w:pPr>
        <w:pStyle w:val="4Bulletedcopyblue"/>
        <w:numPr>
          <w:ilvl w:val="1"/>
          <w:numId w:val="50"/>
        </w:numPr>
        <w:rPr>
          <w:rFonts w:asciiTheme="minorHAnsi" w:hAnsiTheme="minorHAnsi" w:cstheme="minorHAnsi"/>
          <w:sz w:val="24"/>
          <w:szCs w:val="24"/>
          <w:lang w:val="en-GB"/>
        </w:rPr>
      </w:pPr>
      <w:r w:rsidRPr="00DB3569">
        <w:rPr>
          <w:rFonts w:asciiTheme="minorHAnsi" w:hAnsiTheme="minorHAnsi" w:cstheme="minorHAnsi"/>
          <w:sz w:val="24"/>
          <w:szCs w:val="24"/>
          <w:lang w:val="en-GB"/>
        </w:rPr>
        <w:t>Whether they are included on the barred list</w:t>
      </w:r>
    </w:p>
    <w:p w14:paraId="2567CC22" w14:textId="77777777" w:rsidR="00DB3569" w:rsidRPr="00DB3569" w:rsidRDefault="00DB3569" w:rsidP="00DB3569">
      <w:pPr>
        <w:pStyle w:val="4Bulletedcopyblue"/>
        <w:numPr>
          <w:ilvl w:val="1"/>
          <w:numId w:val="50"/>
        </w:numPr>
        <w:rPr>
          <w:rFonts w:asciiTheme="minorHAnsi" w:hAnsiTheme="minorHAnsi" w:cstheme="minorHAnsi"/>
          <w:sz w:val="24"/>
          <w:szCs w:val="24"/>
          <w:lang w:val="en-GB"/>
        </w:rPr>
      </w:pPr>
      <w:r w:rsidRPr="00DB3569">
        <w:rPr>
          <w:rFonts w:asciiTheme="minorHAnsi" w:hAnsiTheme="minorHAnsi" w:cstheme="minorHAnsi"/>
          <w:sz w:val="24"/>
          <w:szCs w:val="24"/>
          <w:lang w:val="en-GB"/>
        </w:rPr>
        <w:t>Whether they are prohibited from teaching</w:t>
      </w:r>
    </w:p>
    <w:p w14:paraId="1A0EE894" w14:textId="77777777" w:rsidR="00DB3569" w:rsidRPr="00DB3569" w:rsidRDefault="00DB3569" w:rsidP="00DB3569">
      <w:pPr>
        <w:pStyle w:val="4Bulletedcopyblue"/>
        <w:numPr>
          <w:ilvl w:val="1"/>
          <w:numId w:val="50"/>
        </w:numPr>
        <w:rPr>
          <w:rFonts w:asciiTheme="minorHAnsi" w:hAnsiTheme="minorHAnsi" w:cstheme="minorHAnsi"/>
          <w:sz w:val="24"/>
          <w:szCs w:val="24"/>
          <w:lang w:val="en-GB"/>
        </w:rPr>
      </w:pPr>
      <w:r w:rsidRPr="00DB3569">
        <w:rPr>
          <w:rFonts w:asciiTheme="minorHAnsi" w:hAnsiTheme="minorHAnsi" w:cstheme="minorHAnsi"/>
          <w:sz w:val="24"/>
          <w:szCs w:val="24"/>
          <w:lang w:val="en-GB"/>
        </w:rPr>
        <w:t>Information about any criminal offences committed in any country in line with the law as applicable in England and Wales</w:t>
      </w:r>
    </w:p>
    <w:p w14:paraId="48FD4065" w14:textId="77777777" w:rsidR="00DB3569" w:rsidRPr="00DB3569" w:rsidRDefault="00DB3569" w:rsidP="00DB3569">
      <w:pPr>
        <w:pStyle w:val="4Bulletedcopyblue"/>
        <w:numPr>
          <w:ilvl w:val="1"/>
          <w:numId w:val="50"/>
        </w:numPr>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Any relevant overseas information </w:t>
      </w:r>
    </w:p>
    <w:p w14:paraId="369C393C"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Sign a declaration confirming the information they have provided is true</w:t>
      </w:r>
    </w:p>
    <w:p w14:paraId="224C84C5" w14:textId="77777777" w:rsidR="00DB3569" w:rsidRPr="00DB3569" w:rsidRDefault="00DB3569" w:rsidP="00DB3569">
      <w:pPr>
        <w:pStyle w:val="4Bulletedcopyblue"/>
        <w:numPr>
          <w:ilvl w:val="0"/>
          <w:numId w:val="0"/>
        </w:numPr>
        <w:rPr>
          <w:rFonts w:asciiTheme="minorHAnsi" w:hAnsiTheme="minorHAnsi" w:cstheme="minorHAnsi"/>
          <w:sz w:val="24"/>
          <w:szCs w:val="24"/>
          <w:lang w:val="en-GB"/>
        </w:rPr>
      </w:pPr>
      <w:r w:rsidRPr="00DB3569">
        <w:rPr>
          <w:rFonts w:asciiTheme="minorHAnsi" w:hAnsiTheme="minorHAnsi" w:cstheme="minorHAnsi"/>
          <w:sz w:val="24"/>
          <w:szCs w:val="24"/>
          <w:lang w:val="en-GB"/>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6C8E4877"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Seeking references and checking employment history</w:t>
      </w:r>
    </w:p>
    <w:p w14:paraId="297EE156" w14:textId="77777777" w:rsidR="00DB3569" w:rsidRPr="00DB3569" w:rsidRDefault="00DB3569" w:rsidP="00DB3569">
      <w:pPr>
        <w:pStyle w:val="1bodycopy10pt"/>
        <w:rPr>
          <w:rFonts w:asciiTheme="minorHAnsi" w:hAnsiTheme="minorHAnsi" w:cstheme="minorHAnsi"/>
          <w:sz w:val="24"/>
          <w:lang w:val="en-GB"/>
        </w:rPr>
      </w:pPr>
      <w:r w:rsidRPr="00DB3569">
        <w:rPr>
          <w:rFonts w:asciiTheme="minorHAnsi" w:hAnsiTheme="minorHAnsi" w:cstheme="minorHAnsi"/>
          <w:sz w:val="24"/>
          <w:lang w:val="en-GB"/>
        </w:rPr>
        <w:t xml:space="preserve">We will obtain references before interview. Any concerns raised will be explored further with referees and taken up with the candidate at interview.  </w:t>
      </w:r>
    </w:p>
    <w:p w14:paraId="03976D7F" w14:textId="77777777" w:rsidR="00DB3569" w:rsidRPr="00DB3569" w:rsidRDefault="00DB3569" w:rsidP="00DB3569">
      <w:pPr>
        <w:pStyle w:val="1bodycopy10pt"/>
        <w:rPr>
          <w:rFonts w:asciiTheme="minorHAnsi" w:hAnsiTheme="minorHAnsi" w:cstheme="minorHAnsi"/>
          <w:sz w:val="24"/>
          <w:lang w:val="en-GB"/>
        </w:rPr>
      </w:pPr>
      <w:r w:rsidRPr="00DB3569">
        <w:rPr>
          <w:rFonts w:asciiTheme="minorHAnsi" w:hAnsiTheme="minorHAnsi" w:cstheme="minorHAnsi"/>
          <w:sz w:val="24"/>
          <w:lang w:val="en-GB"/>
        </w:rPr>
        <w:t>When seeking references we will:</w:t>
      </w:r>
    </w:p>
    <w:p w14:paraId="63505F07"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Not accept open references </w:t>
      </w:r>
    </w:p>
    <w:p w14:paraId="1D5A6ABC"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Liaise directly with referees and verify any information contained within references with the referees</w:t>
      </w:r>
    </w:p>
    <w:p w14:paraId="30BD63F2"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6CB016D9"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Obtain verification of the candidate’s most recent relevant period of employment if they are not currently employed</w:t>
      </w:r>
    </w:p>
    <w:p w14:paraId="3A697E2A"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Secure a reference from the relevant employer from the last time the candidate worked with children if they are not currently working with children</w:t>
      </w:r>
    </w:p>
    <w:p w14:paraId="7C19EA7E"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Compare the information on the application form with that in the reference and take up any inconsistencies with the candidate</w:t>
      </w:r>
    </w:p>
    <w:p w14:paraId="0945F0CB"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Resolve any concerns before any appointment is confirmed  </w:t>
      </w:r>
    </w:p>
    <w:p w14:paraId="5B334987"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Interview and selection</w:t>
      </w:r>
    </w:p>
    <w:p w14:paraId="59989935" w14:textId="77777777" w:rsidR="00DB3569" w:rsidRPr="00DB3569" w:rsidRDefault="00DB3569" w:rsidP="00DB3569">
      <w:pPr>
        <w:pStyle w:val="1bodycopy10pt"/>
        <w:rPr>
          <w:rFonts w:asciiTheme="minorHAnsi" w:hAnsiTheme="minorHAnsi" w:cstheme="minorHAnsi"/>
          <w:sz w:val="24"/>
          <w:lang w:val="en-GB"/>
        </w:rPr>
      </w:pPr>
      <w:r w:rsidRPr="00DB3569">
        <w:rPr>
          <w:rFonts w:asciiTheme="minorHAnsi" w:hAnsiTheme="minorHAnsi" w:cstheme="minorHAnsi"/>
          <w:sz w:val="24"/>
          <w:lang w:val="en-GB"/>
        </w:rPr>
        <w:t xml:space="preserve">When interviewing candidates, we will: </w:t>
      </w:r>
    </w:p>
    <w:p w14:paraId="4E3A65F0"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Probe any gaps in employment, or where the candidate has changed employment or location frequently, and ask candidates to explain this</w:t>
      </w:r>
    </w:p>
    <w:p w14:paraId="3165804E"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Explore any potential areas of concern to determine the candidate’s suitability to work with children</w:t>
      </w:r>
    </w:p>
    <w:p w14:paraId="1DF7FB31"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Record all information considered and decisions made</w:t>
      </w:r>
    </w:p>
    <w:p w14:paraId="4D6C4BE2" w14:textId="77777777" w:rsidR="00DB3569" w:rsidRPr="00DB3569" w:rsidRDefault="00DB3569" w:rsidP="00DB3569">
      <w:pPr>
        <w:pStyle w:val="Subhead2"/>
        <w:rPr>
          <w:rFonts w:asciiTheme="minorHAnsi" w:hAnsiTheme="minorHAnsi" w:cstheme="minorHAnsi"/>
          <w:lang w:val="en-GB"/>
        </w:rPr>
      </w:pPr>
      <w:r w:rsidRPr="00DB3569">
        <w:rPr>
          <w:rFonts w:asciiTheme="minorHAnsi" w:hAnsiTheme="minorHAnsi" w:cstheme="minorHAnsi"/>
          <w:lang w:val="en-GB"/>
        </w:rPr>
        <w:t>Pre-appointment vetting checks</w:t>
      </w:r>
    </w:p>
    <w:p w14:paraId="4EA80913" w14:textId="77777777" w:rsidR="00DB3569" w:rsidRPr="00DB3569" w:rsidRDefault="00DB3569" w:rsidP="00DB3569">
      <w:pPr>
        <w:pStyle w:val="1bodycopy10pt"/>
        <w:rPr>
          <w:rFonts w:asciiTheme="minorHAnsi" w:hAnsiTheme="minorHAnsi" w:cstheme="minorHAnsi"/>
          <w:sz w:val="24"/>
          <w:lang w:val="en-GB"/>
        </w:rPr>
      </w:pPr>
      <w:r w:rsidRPr="00DB3569">
        <w:rPr>
          <w:rFonts w:asciiTheme="minorHAnsi" w:hAnsiTheme="minorHAnsi" w:cstheme="minorHAnsi"/>
          <w:sz w:val="24"/>
          <w:lang w:val="en-GB"/>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1F70EDEE"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New staff</w:t>
      </w:r>
    </w:p>
    <w:p w14:paraId="4A6476A3" w14:textId="77777777" w:rsidR="00DB3569" w:rsidRPr="00DB3569" w:rsidRDefault="00DB3569" w:rsidP="00DB3569">
      <w:pPr>
        <w:rPr>
          <w:rFonts w:cstheme="minorHAnsi"/>
          <w:sz w:val="24"/>
          <w:szCs w:val="24"/>
        </w:rPr>
      </w:pPr>
      <w:r w:rsidRPr="00DB3569">
        <w:rPr>
          <w:rFonts w:cstheme="minorHAnsi"/>
          <w:sz w:val="24"/>
          <w:szCs w:val="24"/>
        </w:rPr>
        <w:t>All offers of appointment will be conditional until satisfactory completion of the necessary pre-employment checks. When appointing new staff, we will:</w:t>
      </w:r>
    </w:p>
    <w:p w14:paraId="0B282761"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Verify their identity </w:t>
      </w:r>
    </w:p>
    <w:p w14:paraId="1E7B77C0"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01ADCD7B"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Obtain a separate barred list check if they will start work in regulated activity before the DBS certificate is available</w:t>
      </w:r>
    </w:p>
    <w:p w14:paraId="03B09B2A"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Verify their mental and physical fitness to carry out their work responsibilities</w:t>
      </w:r>
    </w:p>
    <w:p w14:paraId="293D4592"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Verify their right to work in the UK. We will keep a copy of this verification for the duration of the member of staff’s employment and for 2 years afterwards </w:t>
      </w:r>
    </w:p>
    <w:p w14:paraId="2EA2BC0F"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Verify their professional qualifications, as appropriate</w:t>
      </w:r>
    </w:p>
    <w:p w14:paraId="341567B9"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Ensure they are not subject to a prohibition order if they are employed to be a teacher</w:t>
      </w:r>
    </w:p>
    <w:p w14:paraId="3439055A"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Carry out further additional checks, as appropriate, on candidates who have lived or worked outside of the UK. These could include, where available: </w:t>
      </w:r>
    </w:p>
    <w:p w14:paraId="0A8F276D" w14:textId="77777777" w:rsidR="00DB3569" w:rsidRPr="00DB3569" w:rsidRDefault="00DB3569" w:rsidP="00DB3569">
      <w:pPr>
        <w:pStyle w:val="4Bulletedcopyblue"/>
        <w:numPr>
          <w:ilvl w:val="1"/>
          <w:numId w:val="50"/>
        </w:numPr>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For all staff, including teaching positions: </w:t>
      </w:r>
      <w:hyperlink r:id="rId11" w:history="1">
        <w:r w:rsidRPr="00DB3569">
          <w:rPr>
            <w:rStyle w:val="Hyperlink"/>
            <w:rFonts w:asciiTheme="minorHAnsi" w:hAnsiTheme="minorHAnsi" w:cstheme="minorHAnsi"/>
            <w:sz w:val="24"/>
            <w:szCs w:val="24"/>
            <w:lang w:val="en-GB"/>
          </w:rPr>
          <w:t>criminal records checks for overseas applicants</w:t>
        </w:r>
      </w:hyperlink>
    </w:p>
    <w:p w14:paraId="30E834A3" w14:textId="77777777" w:rsidR="00DB3569" w:rsidRPr="00DB3569" w:rsidRDefault="00DB3569" w:rsidP="00DB3569">
      <w:pPr>
        <w:pStyle w:val="4Bulletedcopyblue"/>
        <w:numPr>
          <w:ilvl w:val="1"/>
          <w:numId w:val="50"/>
        </w:numPr>
        <w:rPr>
          <w:rFonts w:asciiTheme="minorHAnsi" w:hAnsiTheme="minorHAnsi" w:cstheme="minorHAnsi"/>
          <w:sz w:val="24"/>
          <w:szCs w:val="24"/>
          <w:lang w:val="en-GB"/>
        </w:rPr>
      </w:pPr>
      <w:r w:rsidRPr="00DB3569">
        <w:rPr>
          <w:rFonts w:asciiTheme="minorHAnsi" w:hAnsiTheme="minorHAnsi" w:cstheme="minorHAnsi"/>
          <w:sz w:val="24"/>
          <w:szCs w:val="24"/>
          <w:lang w:val="en-GB"/>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0072366B" w14:textId="3D86683D" w:rsidR="00DB3569" w:rsidRPr="00DB3569" w:rsidRDefault="00DB3569" w:rsidP="00DB3569">
      <w:pPr>
        <w:rPr>
          <w:rFonts w:eastAsia="Arial" w:cstheme="minorHAnsi"/>
          <w:sz w:val="24"/>
          <w:szCs w:val="24"/>
        </w:rPr>
      </w:pPr>
      <w:r w:rsidRPr="00DB3569">
        <w:rPr>
          <w:rFonts w:eastAsia="Arial" w:cstheme="minorHAnsi"/>
          <w:sz w:val="24"/>
          <w:szCs w:val="24"/>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389E4957" w14:textId="77777777" w:rsidR="00DB3569" w:rsidRPr="00DB3569" w:rsidRDefault="00DB3569" w:rsidP="00DB3569">
      <w:pPr>
        <w:rPr>
          <w:rFonts w:cstheme="minorHAnsi"/>
          <w:sz w:val="24"/>
          <w:szCs w:val="24"/>
        </w:rPr>
      </w:pPr>
      <w:r w:rsidRPr="00DB3569">
        <w:rPr>
          <w:rFonts w:eastAsia="Arial" w:cstheme="minorHAnsi"/>
          <w:b/>
          <w:sz w:val="24"/>
          <w:szCs w:val="24"/>
        </w:rPr>
        <w:t>Regulated activity</w:t>
      </w:r>
      <w:r w:rsidRPr="00DB3569">
        <w:rPr>
          <w:rFonts w:eastAsia="Arial" w:cstheme="minorHAnsi"/>
          <w:sz w:val="24"/>
          <w:szCs w:val="24"/>
        </w:rPr>
        <w:t xml:space="preserve"> means a person who will be:</w:t>
      </w:r>
    </w:p>
    <w:p w14:paraId="2B70575D"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Responsible, on a regular basis in a school or college, for teaching, training, instructing, caring for or supervising children; or</w:t>
      </w:r>
    </w:p>
    <w:p w14:paraId="0FD4580A"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Carrying out paid, or unsupervised unpaid, work regularly in a school or college where that work provides an opportunity for contact with children; or</w:t>
      </w:r>
    </w:p>
    <w:p w14:paraId="60423586"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Engaging in intimate or personal care or overnight activity, even if this happens only once and regardless of whether they are supervised or not</w:t>
      </w:r>
    </w:p>
    <w:p w14:paraId="670C30DE"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Existing staff</w:t>
      </w:r>
    </w:p>
    <w:p w14:paraId="59BB90A9" w14:textId="77777777" w:rsidR="00DB3569" w:rsidRPr="00DB3569" w:rsidRDefault="00DB3569" w:rsidP="00DB3569">
      <w:pPr>
        <w:rPr>
          <w:rFonts w:cstheme="minorHAnsi"/>
          <w:sz w:val="24"/>
          <w:szCs w:val="24"/>
        </w:rPr>
      </w:pPr>
      <w:r w:rsidRPr="00DB3569">
        <w:rPr>
          <w:rFonts w:cstheme="minorHAnsi"/>
          <w:sz w:val="24"/>
          <w:szCs w:val="24"/>
        </w:rPr>
        <w:t>In certain circumstances we will carry out all the relevant checks on existing staff as if the individual was a new member of staff. These circumstances are when:</w:t>
      </w:r>
    </w:p>
    <w:p w14:paraId="0BA97F56"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There are concerns about an existing member of staff’s suitability to work with children; or </w:t>
      </w:r>
    </w:p>
    <w:p w14:paraId="0086B4DA"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An individual moves from a post that is not regulated activity to one that is; or</w:t>
      </w:r>
    </w:p>
    <w:p w14:paraId="4AD4C1EC"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There has been a break in service of 12 weeks or more </w:t>
      </w:r>
    </w:p>
    <w:p w14:paraId="5F205373" w14:textId="77777777" w:rsidR="00DB3569" w:rsidRPr="00DB3569" w:rsidRDefault="00DB3569" w:rsidP="00DB3569">
      <w:pPr>
        <w:rPr>
          <w:rFonts w:cstheme="minorHAnsi"/>
          <w:sz w:val="24"/>
          <w:szCs w:val="24"/>
        </w:rPr>
      </w:pPr>
      <w:r w:rsidRPr="00DB3569">
        <w:rPr>
          <w:rFonts w:cstheme="minorHAnsi"/>
          <w:sz w:val="24"/>
          <w:szCs w:val="24"/>
        </w:rPr>
        <w:t>We will refer to the DBS anyone who has harmed, or poses a risk of harm, to a child or vulnerable adult where:</w:t>
      </w:r>
    </w:p>
    <w:p w14:paraId="762E4A7A"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We believe the individual has engaged in </w:t>
      </w:r>
      <w:hyperlink r:id="rId12" w:anchor="relevant-conduct-in-relation-to-children" w:history="1">
        <w:r w:rsidRPr="00DB3569">
          <w:rPr>
            <w:rStyle w:val="Hyperlink"/>
            <w:rFonts w:asciiTheme="minorHAnsi" w:hAnsiTheme="minorHAnsi" w:cstheme="minorHAnsi"/>
            <w:sz w:val="24"/>
            <w:szCs w:val="24"/>
            <w:lang w:val="en-GB"/>
          </w:rPr>
          <w:t>relevant conduct</w:t>
        </w:r>
      </w:hyperlink>
      <w:r w:rsidRPr="00DB3569">
        <w:rPr>
          <w:rFonts w:asciiTheme="minorHAnsi" w:hAnsiTheme="minorHAnsi" w:cstheme="minorHAnsi"/>
          <w:sz w:val="24"/>
          <w:szCs w:val="24"/>
          <w:lang w:val="en-GB"/>
        </w:rPr>
        <w:t>; or</w:t>
      </w:r>
    </w:p>
    <w:p w14:paraId="68EC1325"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We believe the individual has received a caution or conviction for a relevant (automatic barring either with or without the right to make representations) offence, under the </w:t>
      </w:r>
      <w:hyperlink r:id="rId13" w:history="1">
        <w:r w:rsidRPr="00DB3569">
          <w:rPr>
            <w:rStyle w:val="Hyperlink"/>
            <w:rFonts w:asciiTheme="minorHAnsi" w:hAnsiTheme="minorHAnsi" w:cstheme="minorHAnsi"/>
            <w:sz w:val="24"/>
            <w:szCs w:val="24"/>
            <w:lang w:val="en-GB"/>
          </w:rPr>
          <w:t>Safeguarding Vulnerable Groups Act 2006 (Prescribed Criteria and Miscellaneous Provisions) Regulations 2009</w:t>
        </w:r>
      </w:hyperlink>
      <w:r w:rsidRPr="00DB3569">
        <w:rPr>
          <w:rFonts w:asciiTheme="minorHAnsi" w:hAnsiTheme="minorHAnsi" w:cstheme="minorHAnsi"/>
          <w:sz w:val="24"/>
          <w:szCs w:val="24"/>
          <w:lang w:val="en-GB"/>
        </w:rPr>
        <w:t>; or</w:t>
      </w:r>
    </w:p>
    <w:p w14:paraId="43A750C7"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We believe the ‘harm test’ is satisfied in respect of the individual (i.e. they may harm a child or vulnerable adult or put them at risk of harm); and</w:t>
      </w:r>
    </w:p>
    <w:p w14:paraId="04D2B013"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The individual has been removed from working in regulated activity (paid or unpaid) or would have been removed if they had not left</w:t>
      </w:r>
      <w:r w:rsidRPr="00DB3569">
        <w:rPr>
          <w:rFonts w:asciiTheme="minorHAnsi" w:eastAsia="Arial" w:hAnsiTheme="minorHAnsi" w:cstheme="minorHAnsi"/>
          <w:sz w:val="24"/>
          <w:szCs w:val="24"/>
          <w:lang w:val="en-GB"/>
        </w:rPr>
        <w:t xml:space="preserve"> </w:t>
      </w:r>
    </w:p>
    <w:p w14:paraId="21B96AD9"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Agency and third-party staff</w:t>
      </w:r>
    </w:p>
    <w:p w14:paraId="6144C52C" w14:textId="77777777" w:rsidR="00DB3569" w:rsidRPr="00DB3569" w:rsidRDefault="00DB3569" w:rsidP="00DB3569">
      <w:pPr>
        <w:rPr>
          <w:rFonts w:cstheme="minorHAnsi"/>
          <w:sz w:val="24"/>
          <w:szCs w:val="24"/>
        </w:rPr>
      </w:pPr>
      <w:r w:rsidRPr="00DB3569">
        <w:rPr>
          <w:rFonts w:cstheme="minorHAnsi"/>
          <w:sz w:val="24"/>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264D079F"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Contractors</w:t>
      </w:r>
    </w:p>
    <w:p w14:paraId="742A220B" w14:textId="77777777" w:rsidR="00DB3569" w:rsidRPr="00DB3569" w:rsidRDefault="00DB3569" w:rsidP="00DB3569">
      <w:pPr>
        <w:rPr>
          <w:rFonts w:eastAsia="Arial" w:cstheme="minorHAnsi"/>
          <w:sz w:val="24"/>
          <w:szCs w:val="24"/>
        </w:rPr>
      </w:pPr>
      <w:r w:rsidRPr="00DB3569">
        <w:rPr>
          <w:rFonts w:eastAsia="Arial" w:cstheme="minorHAnsi"/>
          <w:sz w:val="24"/>
          <w:szCs w:val="24"/>
        </w:rPr>
        <w:t>We will ensure that any contractor, or any employee of the contractor, who is to work at the school has had the appropriate level of DBS check (this includes contractors who are provided through a PFI or similar contract). This will be:</w:t>
      </w:r>
    </w:p>
    <w:p w14:paraId="0F69048C"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An enhanced DBS check with barred list information for contractors engaging in regulated activity</w:t>
      </w:r>
    </w:p>
    <w:p w14:paraId="4AE02EC6" w14:textId="77777777" w:rsidR="00DB3569" w:rsidRPr="00DB3569" w:rsidRDefault="00DB3569" w:rsidP="00DB3569">
      <w:pPr>
        <w:pStyle w:val="4Bulletedcopyblue"/>
        <w:rPr>
          <w:rFonts w:asciiTheme="minorHAnsi" w:hAnsiTheme="minorHAnsi" w:cstheme="minorHAnsi"/>
          <w:sz w:val="24"/>
          <w:szCs w:val="24"/>
          <w:lang w:val="en-GB"/>
        </w:rPr>
      </w:pPr>
      <w:r w:rsidRPr="1C4E82C6">
        <w:rPr>
          <w:rFonts w:asciiTheme="minorHAnsi" w:hAnsiTheme="minorHAnsi" w:cstheme="minorBidi"/>
          <w:sz w:val="24"/>
          <w:szCs w:val="24"/>
          <w:lang w:val="en-GB"/>
        </w:rPr>
        <w:t xml:space="preserve">An enhanced DBS check, not including barred list information, for all other contractors who are not in regulated activity but whose work provides them with an opportunity for regular contact with children </w:t>
      </w:r>
    </w:p>
    <w:p w14:paraId="66FBAA3F" w14:textId="77777777" w:rsidR="00DB3569" w:rsidRPr="00DB3569" w:rsidRDefault="00DB3569" w:rsidP="00DB3569">
      <w:pPr>
        <w:rPr>
          <w:rFonts w:cstheme="minorHAnsi"/>
          <w:sz w:val="24"/>
          <w:szCs w:val="24"/>
        </w:rPr>
      </w:pPr>
      <w:r w:rsidRPr="00DB3569">
        <w:rPr>
          <w:rFonts w:cstheme="minorHAnsi"/>
          <w:sz w:val="24"/>
          <w:szCs w:val="24"/>
        </w:rPr>
        <w:t xml:space="preserve">We will not keep copies of such checks for longer than 6 months. </w:t>
      </w:r>
    </w:p>
    <w:p w14:paraId="5FBF18F0" w14:textId="77777777" w:rsidR="00DB3569" w:rsidRPr="00DB3569" w:rsidRDefault="00DB3569" w:rsidP="00DB3569">
      <w:pPr>
        <w:rPr>
          <w:rFonts w:cstheme="minorHAnsi"/>
          <w:sz w:val="24"/>
          <w:szCs w:val="24"/>
        </w:rPr>
      </w:pPr>
      <w:r w:rsidRPr="00DB3569">
        <w:rPr>
          <w:rFonts w:cstheme="minorHAnsi"/>
          <w:sz w:val="24"/>
          <w:szCs w:val="24"/>
        </w:rPr>
        <w:t xml:space="preserve">Contractors who have not had any checks will not be allowed to work unsupervised or engage in regulated activity under any circumstances. </w:t>
      </w:r>
    </w:p>
    <w:p w14:paraId="412C982A" w14:textId="77777777" w:rsidR="00DB3569" w:rsidRPr="00DB3569" w:rsidRDefault="00DB3569" w:rsidP="00DB3569">
      <w:pPr>
        <w:rPr>
          <w:rFonts w:cstheme="minorHAnsi"/>
          <w:sz w:val="24"/>
          <w:szCs w:val="24"/>
        </w:rPr>
      </w:pPr>
      <w:r w:rsidRPr="00DB3569">
        <w:rPr>
          <w:rFonts w:cstheme="minorHAnsi"/>
          <w:sz w:val="24"/>
          <w:szCs w:val="24"/>
        </w:rPr>
        <w:t xml:space="preserve">We will check the identity of all contractors and their staff on arrival at the school. </w:t>
      </w:r>
    </w:p>
    <w:p w14:paraId="66D64917" w14:textId="6859C300" w:rsidR="00DB3569" w:rsidRDefault="00DB3569" w:rsidP="00DB3569">
      <w:pPr>
        <w:rPr>
          <w:rFonts w:cstheme="minorHAnsi"/>
          <w:sz w:val="24"/>
          <w:szCs w:val="24"/>
        </w:rPr>
      </w:pPr>
      <w:r w:rsidRPr="00DB3569">
        <w:rPr>
          <w:rFonts w:cstheme="minorHAnsi"/>
          <w:sz w:val="24"/>
          <w:szCs w:val="24"/>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2FDAFA68" w14:textId="77777777" w:rsidR="00DB3569" w:rsidRPr="00DB3569" w:rsidRDefault="00DB3569" w:rsidP="00DB3569">
      <w:pPr>
        <w:rPr>
          <w:rFonts w:cstheme="minorHAnsi"/>
          <w:sz w:val="24"/>
          <w:szCs w:val="24"/>
        </w:rPr>
      </w:pPr>
    </w:p>
    <w:p w14:paraId="45BEDC49"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Trainee/student teachers</w:t>
      </w:r>
    </w:p>
    <w:p w14:paraId="4615A9B2" w14:textId="77777777" w:rsidR="00DB3569" w:rsidRPr="00DB3569" w:rsidRDefault="00DB3569" w:rsidP="00DB3569">
      <w:pPr>
        <w:rPr>
          <w:rFonts w:cstheme="minorHAnsi"/>
          <w:sz w:val="24"/>
          <w:szCs w:val="24"/>
        </w:rPr>
      </w:pPr>
      <w:r w:rsidRPr="00DB3569">
        <w:rPr>
          <w:rFonts w:cstheme="minorHAnsi"/>
          <w:sz w:val="24"/>
          <w:szCs w:val="24"/>
        </w:rPr>
        <w:t>Where applicants for initial teacher training are salaried by us, we will ensure that all necessary checks are carried out.</w:t>
      </w:r>
    </w:p>
    <w:p w14:paraId="481BEEF3" w14:textId="77777777" w:rsidR="00DB3569" w:rsidRPr="00DB3569" w:rsidRDefault="00DB3569" w:rsidP="00DB3569">
      <w:pPr>
        <w:rPr>
          <w:rFonts w:cstheme="minorHAnsi"/>
          <w:sz w:val="24"/>
          <w:szCs w:val="24"/>
        </w:rPr>
      </w:pPr>
      <w:r w:rsidRPr="00DB3569">
        <w:rPr>
          <w:rFonts w:cstheme="minorHAnsi"/>
          <w:sz w:val="24"/>
          <w:szCs w:val="24"/>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72AABF95" w14:textId="569AC4D8" w:rsidR="00DB3569" w:rsidRPr="00DB3569" w:rsidRDefault="00DB3569" w:rsidP="00DB3569">
      <w:pPr>
        <w:rPr>
          <w:rFonts w:cstheme="minorHAnsi"/>
          <w:sz w:val="24"/>
          <w:szCs w:val="24"/>
        </w:rPr>
      </w:pPr>
      <w:r w:rsidRPr="00DB3569">
        <w:rPr>
          <w:rFonts w:cstheme="minorHAnsi"/>
          <w:sz w:val="24"/>
          <w:szCs w:val="24"/>
        </w:rPr>
        <w:t>In both cases, this includes checks to ensure that individuals are not disqualified under the 2018 Childcare Disqualification Regulations and Childcare Act 2006.</w:t>
      </w:r>
    </w:p>
    <w:p w14:paraId="1B84B922"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Volunteers</w:t>
      </w:r>
    </w:p>
    <w:p w14:paraId="4DBF0685" w14:textId="77777777" w:rsidR="00DB3569" w:rsidRPr="00DB3569" w:rsidRDefault="00DB3569" w:rsidP="00DB3569">
      <w:pPr>
        <w:rPr>
          <w:rFonts w:cstheme="minorHAnsi"/>
          <w:sz w:val="24"/>
          <w:szCs w:val="24"/>
        </w:rPr>
      </w:pPr>
      <w:r w:rsidRPr="00DB3569">
        <w:rPr>
          <w:rFonts w:cstheme="minorHAnsi"/>
          <w:sz w:val="24"/>
          <w:szCs w:val="24"/>
        </w:rPr>
        <w:t>We will:</w:t>
      </w:r>
    </w:p>
    <w:p w14:paraId="346A0CDC"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Never leave an unchecked volunteer unsupervised or allow them to work in regulated activity</w:t>
      </w:r>
    </w:p>
    <w:p w14:paraId="637C2704"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 xml:space="preserve">Obtain an enhanced DBS check with barred list information for all volunteers who are new to working in regulated activity </w:t>
      </w:r>
    </w:p>
    <w:p w14:paraId="2CF1AF27"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Carry out a risk assessment when deciding whether to seek an enhanced DBS check without barred list information for any volunteers not engaging in regulated activity. We will retain a record of this risk assessment</w:t>
      </w:r>
    </w:p>
    <w:p w14:paraId="7E3F4628"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iCs/>
          <w:sz w:val="24"/>
          <w:szCs w:val="24"/>
          <w:lang w:val="en-GB"/>
        </w:rPr>
        <w:t>E</w:t>
      </w:r>
      <w:r w:rsidRPr="00DB3569">
        <w:rPr>
          <w:rFonts w:asciiTheme="minorHAnsi" w:hAnsiTheme="minorHAnsi" w:cstheme="minorHAnsi"/>
          <w:sz w:val="24"/>
          <w:szCs w:val="24"/>
          <w:lang w:val="en-GB"/>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5C7368B0" w14:textId="30B1917E"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 xml:space="preserve">Governors </w:t>
      </w:r>
    </w:p>
    <w:p w14:paraId="52840107" w14:textId="77777777" w:rsidR="00DB3569" w:rsidRPr="00DB3569" w:rsidRDefault="00DB3569" w:rsidP="00DB3569">
      <w:pPr>
        <w:pStyle w:val="1bodycopy10pt"/>
        <w:rPr>
          <w:rFonts w:asciiTheme="minorHAnsi" w:hAnsiTheme="minorHAnsi" w:cstheme="minorHAnsi"/>
          <w:sz w:val="24"/>
          <w:lang w:val="en-GB"/>
        </w:rPr>
      </w:pPr>
      <w:r w:rsidRPr="00DB3569">
        <w:rPr>
          <w:rFonts w:asciiTheme="minorHAnsi" w:hAnsiTheme="minorHAnsi" w:cstheme="minorHAnsi"/>
          <w:sz w:val="24"/>
          <w:lang w:val="en-GB"/>
        </w:rPr>
        <w:t>All schools include:</w:t>
      </w:r>
    </w:p>
    <w:p w14:paraId="2D284242" w14:textId="27274DF1" w:rsidR="00DB3569" w:rsidRPr="00DB3569" w:rsidRDefault="00DB3569" w:rsidP="00DB3569">
      <w:pPr>
        <w:rPr>
          <w:rFonts w:cstheme="minorHAnsi"/>
          <w:sz w:val="24"/>
          <w:szCs w:val="24"/>
        </w:rPr>
      </w:pPr>
      <w:r w:rsidRPr="00DB3569">
        <w:rPr>
          <w:rFonts w:eastAsia="Arial" w:cstheme="minorHAnsi"/>
          <w:sz w:val="24"/>
          <w:szCs w:val="24"/>
        </w:rPr>
        <w:t>All governors</w:t>
      </w:r>
      <w:r w:rsidRPr="00DB3569">
        <w:rPr>
          <w:rFonts w:eastAsia="Arial" w:cstheme="minorHAnsi"/>
          <w:iCs/>
          <w:color w:val="ED7D31"/>
          <w:sz w:val="24"/>
          <w:szCs w:val="24"/>
        </w:rPr>
        <w:t xml:space="preserve"> </w:t>
      </w:r>
      <w:r w:rsidRPr="00DB3569">
        <w:rPr>
          <w:rFonts w:eastAsia="Arial" w:cstheme="minorHAnsi"/>
          <w:sz w:val="24"/>
          <w:szCs w:val="24"/>
        </w:rPr>
        <w:t>will have an enhanced DBS check without barred list information.</w:t>
      </w:r>
    </w:p>
    <w:p w14:paraId="7C82BA36" w14:textId="77777777" w:rsidR="00DB3569" w:rsidRPr="00DB3569" w:rsidRDefault="00DB3569" w:rsidP="00DB3569">
      <w:pPr>
        <w:rPr>
          <w:rFonts w:eastAsia="Arial" w:cstheme="minorHAnsi"/>
          <w:sz w:val="24"/>
          <w:szCs w:val="24"/>
        </w:rPr>
      </w:pPr>
      <w:r w:rsidRPr="00DB3569">
        <w:rPr>
          <w:rFonts w:eastAsia="Arial" w:cstheme="minorHAnsi"/>
          <w:sz w:val="24"/>
          <w:szCs w:val="24"/>
        </w:rPr>
        <w:t>They will have an enhanced DBS check with barred list information if working in regulated activity.</w:t>
      </w:r>
    </w:p>
    <w:p w14:paraId="1CE869A0" w14:textId="77777777" w:rsidR="00DB3569" w:rsidRPr="00DB3569" w:rsidRDefault="00DB3569" w:rsidP="00DB3569">
      <w:pPr>
        <w:rPr>
          <w:rFonts w:cstheme="minorHAnsi"/>
          <w:sz w:val="24"/>
          <w:szCs w:val="24"/>
        </w:rPr>
      </w:pPr>
      <w:r w:rsidRPr="00DB3569">
        <w:rPr>
          <w:rFonts w:cstheme="minorHAnsi"/>
          <w:sz w:val="24"/>
          <w:szCs w:val="24"/>
        </w:rPr>
        <w:t>All governors will also have a section 128 check (as a section 128 direction disqualifies an individual from being a maintained school governor).</w:t>
      </w:r>
    </w:p>
    <w:p w14:paraId="3937088C" w14:textId="77777777" w:rsidR="00DB3569" w:rsidRPr="00DB3569" w:rsidRDefault="00DB3569" w:rsidP="00DB3569">
      <w:pPr>
        <w:rPr>
          <w:rFonts w:cstheme="minorHAnsi"/>
          <w:sz w:val="24"/>
          <w:szCs w:val="24"/>
        </w:rPr>
      </w:pPr>
      <w:r w:rsidRPr="00DB3569">
        <w:rPr>
          <w:rFonts w:cstheme="minorHAnsi"/>
          <w:sz w:val="24"/>
          <w:szCs w:val="24"/>
        </w:rPr>
        <w:t>All governors will also have the following checks:</w:t>
      </w:r>
    </w:p>
    <w:p w14:paraId="0F4FAC38"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Identity</w:t>
      </w:r>
    </w:p>
    <w:p w14:paraId="7E8E8D26"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Right to work in the UK</w:t>
      </w:r>
    </w:p>
    <w:p w14:paraId="3DC9DC79" w14:textId="77777777" w:rsidR="00DB3569" w:rsidRPr="00DB3569" w:rsidRDefault="00DB3569" w:rsidP="00DB3569">
      <w:pPr>
        <w:pStyle w:val="4Bulletedcopyblue"/>
        <w:rPr>
          <w:rFonts w:asciiTheme="minorHAnsi" w:hAnsiTheme="minorHAnsi" w:cstheme="minorHAnsi"/>
          <w:sz w:val="24"/>
          <w:szCs w:val="24"/>
          <w:lang w:val="en-GB"/>
        </w:rPr>
      </w:pPr>
      <w:r w:rsidRPr="00DB3569">
        <w:rPr>
          <w:rFonts w:asciiTheme="minorHAnsi" w:hAnsiTheme="minorHAnsi" w:cstheme="minorHAnsi"/>
          <w:sz w:val="24"/>
          <w:szCs w:val="24"/>
          <w:lang w:val="en-GB"/>
        </w:rPr>
        <w:t>Other checks deemed necessary if they have lived or worked outside the UK</w:t>
      </w:r>
    </w:p>
    <w:p w14:paraId="041BD691"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Staff working in alternative provision settings</w:t>
      </w:r>
    </w:p>
    <w:p w14:paraId="3B032C87" w14:textId="77777777" w:rsidR="00DB3569" w:rsidRPr="00DB3569" w:rsidRDefault="00DB3569" w:rsidP="00DB3569">
      <w:pPr>
        <w:rPr>
          <w:rFonts w:cstheme="minorHAnsi"/>
          <w:sz w:val="24"/>
          <w:szCs w:val="24"/>
        </w:rPr>
      </w:pPr>
      <w:r w:rsidRPr="00DB3569">
        <w:rPr>
          <w:rFonts w:cstheme="minorHAnsi"/>
          <w:sz w:val="24"/>
          <w:szCs w:val="24"/>
        </w:rPr>
        <w:t>Where we place a pupil with an alternative provision provider, we obtain written confirmation from the provider that they have carried out the appropriate safeguarding checks on individuals working there that we would otherwise perform.</w:t>
      </w:r>
    </w:p>
    <w:p w14:paraId="03D00532" w14:textId="77777777" w:rsidR="00DB3569" w:rsidRPr="00DB3569" w:rsidRDefault="00DB3569" w:rsidP="00DB3569">
      <w:pPr>
        <w:pStyle w:val="1bodycopy10pt"/>
        <w:rPr>
          <w:rFonts w:asciiTheme="minorHAnsi" w:hAnsiTheme="minorHAnsi" w:cstheme="minorHAnsi"/>
          <w:b/>
          <w:sz w:val="24"/>
          <w:lang w:val="en-GB"/>
        </w:rPr>
      </w:pPr>
      <w:r w:rsidRPr="00DB3569">
        <w:rPr>
          <w:rFonts w:asciiTheme="minorHAnsi" w:hAnsiTheme="minorHAnsi" w:cstheme="minorHAnsi"/>
          <w:b/>
          <w:sz w:val="24"/>
          <w:lang w:val="en-GB"/>
        </w:rPr>
        <w:t xml:space="preserve">Adults who supervise pupils on work experience </w:t>
      </w:r>
    </w:p>
    <w:p w14:paraId="5E6413F2" w14:textId="77777777" w:rsidR="00DB3569" w:rsidRPr="00DB3569" w:rsidRDefault="00DB3569" w:rsidP="00DB3569">
      <w:pPr>
        <w:rPr>
          <w:rFonts w:cstheme="minorHAnsi"/>
          <w:sz w:val="24"/>
          <w:szCs w:val="24"/>
        </w:rPr>
      </w:pPr>
      <w:r w:rsidRPr="00DB3569">
        <w:rPr>
          <w:rFonts w:cstheme="minorHAnsi"/>
          <w:sz w:val="24"/>
          <w:szCs w:val="24"/>
        </w:rPr>
        <w:t>When organising work experience, we will ensure that policies and procedures are in place to protect children from harm.</w:t>
      </w:r>
    </w:p>
    <w:p w14:paraId="405E2160" w14:textId="77777777" w:rsidR="00DB3569" w:rsidRPr="00DB3569" w:rsidRDefault="00DB3569" w:rsidP="00DB3569">
      <w:pPr>
        <w:rPr>
          <w:rFonts w:cstheme="minorHAnsi"/>
          <w:sz w:val="24"/>
          <w:szCs w:val="24"/>
        </w:rPr>
      </w:pPr>
      <w:r w:rsidRPr="00DB3569">
        <w:rPr>
          <w:rFonts w:cstheme="minorHAnsi"/>
          <w:sz w:val="24"/>
          <w:szCs w:val="24"/>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6971AB99" w14:textId="50619897" w:rsidR="00DB3569" w:rsidRPr="00DB3569" w:rsidRDefault="00DB3569" w:rsidP="00DB3569">
      <w:pPr>
        <w:pStyle w:val="3Policytitle"/>
        <w:rPr>
          <w:lang w:val="en-GB"/>
        </w:rPr>
      </w:pPr>
    </w:p>
    <w:sectPr w:rsidR="00DB3569" w:rsidRPr="00DB3569" w:rsidSect="00DB3569">
      <w:headerReference w:type="default" r:id="rId14"/>
      <w:pgSz w:w="11906" w:h="16838"/>
      <w:pgMar w:top="1440" w:right="1080" w:bottom="1440" w:left="1080"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BE2BF" w14:textId="77777777" w:rsidR="00F741DB" w:rsidRDefault="00F741DB">
      <w:pPr>
        <w:spacing w:after="0" w:line="240" w:lineRule="auto"/>
      </w:pPr>
      <w:r>
        <w:separator/>
      </w:r>
    </w:p>
  </w:endnote>
  <w:endnote w:type="continuationSeparator" w:id="0">
    <w:p w14:paraId="4C1F1964" w14:textId="77777777" w:rsidR="00F741DB" w:rsidRDefault="00F74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F8C72" w14:textId="77777777" w:rsidR="00F741DB" w:rsidRDefault="00F741DB">
      <w:pPr>
        <w:spacing w:after="0" w:line="240" w:lineRule="auto"/>
      </w:pPr>
      <w:r>
        <w:separator/>
      </w:r>
    </w:p>
  </w:footnote>
  <w:footnote w:type="continuationSeparator" w:id="0">
    <w:p w14:paraId="0E5FF41C" w14:textId="77777777" w:rsidR="00F741DB" w:rsidRDefault="00F741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26E28" w14:textId="1CB6051E" w:rsidR="00DE6FDD" w:rsidRDefault="00DE6FD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26959520" o:spid="_x0000_i1025" type="#_x0000_t75" style="width:209.25pt;height:332.25pt;visibility:visible" o:bullet="t">
        <v:imagedata r:id="rId1" o:title=""/>
      </v:shape>
    </w:pict>
  </w:numPicBullet>
  <w:abstractNum w:abstractNumId="0" w15:restartNumberingAfterBreak="0">
    <w:nsid w:val="001C5FAE"/>
    <w:multiLevelType w:val="hybridMultilevel"/>
    <w:tmpl w:val="4CC490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7"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8"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39"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7C3436B1"/>
    <w:multiLevelType w:val="hybridMultilevel"/>
    <w:tmpl w:val="27123798"/>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1661750">
    <w:abstractNumId w:val="17"/>
  </w:num>
  <w:num w:numId="2" w16cid:durableId="1012030192">
    <w:abstractNumId w:val="42"/>
  </w:num>
  <w:num w:numId="3" w16cid:durableId="1797524689">
    <w:abstractNumId w:val="18"/>
  </w:num>
  <w:num w:numId="4" w16cid:durableId="1575041888">
    <w:abstractNumId w:val="31"/>
  </w:num>
  <w:num w:numId="5" w16cid:durableId="1582639481">
    <w:abstractNumId w:val="32"/>
  </w:num>
  <w:num w:numId="6" w16cid:durableId="1678072491">
    <w:abstractNumId w:val="39"/>
  </w:num>
  <w:num w:numId="7" w16cid:durableId="530533086">
    <w:abstractNumId w:val="9"/>
  </w:num>
  <w:num w:numId="8" w16cid:durableId="833110677">
    <w:abstractNumId w:val="0"/>
  </w:num>
  <w:num w:numId="9" w16cid:durableId="1869903543">
    <w:abstractNumId w:val="1"/>
  </w:num>
  <w:num w:numId="10" w16cid:durableId="915673901">
    <w:abstractNumId w:val="6"/>
  </w:num>
  <w:num w:numId="11" w16cid:durableId="477918512">
    <w:abstractNumId w:val="36"/>
  </w:num>
  <w:num w:numId="12" w16cid:durableId="940799759">
    <w:abstractNumId w:val="30"/>
  </w:num>
  <w:num w:numId="13" w16cid:durableId="1371414827">
    <w:abstractNumId w:val="8"/>
  </w:num>
  <w:num w:numId="14" w16cid:durableId="483622691">
    <w:abstractNumId w:val="11"/>
  </w:num>
  <w:num w:numId="15" w16cid:durableId="1747071844">
    <w:abstractNumId w:val="38"/>
  </w:num>
  <w:num w:numId="16" w16cid:durableId="1582639489">
    <w:abstractNumId w:val="27"/>
  </w:num>
  <w:num w:numId="17" w16cid:durableId="2104178235">
    <w:abstractNumId w:val="20"/>
  </w:num>
  <w:num w:numId="18" w16cid:durableId="677119109">
    <w:abstractNumId w:val="33"/>
  </w:num>
  <w:num w:numId="19" w16cid:durableId="1642274542">
    <w:abstractNumId w:val="35"/>
  </w:num>
  <w:num w:numId="20" w16cid:durableId="20938126">
    <w:abstractNumId w:val="48"/>
  </w:num>
  <w:num w:numId="21" w16cid:durableId="705134559">
    <w:abstractNumId w:val="23"/>
  </w:num>
  <w:num w:numId="22" w16cid:durableId="1558081094">
    <w:abstractNumId w:val="43"/>
  </w:num>
  <w:num w:numId="23" w16cid:durableId="1075905489">
    <w:abstractNumId w:val="15"/>
  </w:num>
  <w:num w:numId="24" w16cid:durableId="2096782582">
    <w:abstractNumId w:val="13"/>
  </w:num>
  <w:num w:numId="25" w16cid:durableId="810098864">
    <w:abstractNumId w:val="19"/>
  </w:num>
  <w:num w:numId="26" w16cid:durableId="968433762">
    <w:abstractNumId w:val="10"/>
  </w:num>
  <w:num w:numId="27" w16cid:durableId="1462111530">
    <w:abstractNumId w:val="34"/>
  </w:num>
  <w:num w:numId="28" w16cid:durableId="291641316">
    <w:abstractNumId w:val="29"/>
  </w:num>
  <w:num w:numId="29" w16cid:durableId="1935362976">
    <w:abstractNumId w:val="28"/>
  </w:num>
  <w:num w:numId="30" w16cid:durableId="8930801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4977471">
    <w:abstractNumId w:val="26"/>
  </w:num>
  <w:num w:numId="32" w16cid:durableId="1166941880">
    <w:abstractNumId w:val="37"/>
  </w:num>
  <w:num w:numId="33" w16cid:durableId="185948163">
    <w:abstractNumId w:val="41"/>
  </w:num>
  <w:num w:numId="34" w16cid:durableId="1374497345">
    <w:abstractNumId w:val="3"/>
  </w:num>
  <w:num w:numId="35" w16cid:durableId="1301687184">
    <w:abstractNumId w:val="4"/>
  </w:num>
  <w:num w:numId="36" w16cid:durableId="1155872153">
    <w:abstractNumId w:val="44"/>
  </w:num>
  <w:num w:numId="37" w16cid:durableId="1358118907">
    <w:abstractNumId w:val="7"/>
  </w:num>
  <w:num w:numId="38" w16cid:durableId="1607153567">
    <w:abstractNumId w:val="22"/>
  </w:num>
  <w:num w:numId="39" w16cid:durableId="1861551725">
    <w:abstractNumId w:val="46"/>
  </w:num>
  <w:num w:numId="40" w16cid:durableId="780298120">
    <w:abstractNumId w:val="24"/>
  </w:num>
  <w:num w:numId="41" w16cid:durableId="221867471">
    <w:abstractNumId w:val="40"/>
  </w:num>
  <w:num w:numId="42" w16cid:durableId="1674336997">
    <w:abstractNumId w:val="14"/>
  </w:num>
  <w:num w:numId="43" w16cid:durableId="1684164282">
    <w:abstractNumId w:val="25"/>
  </w:num>
  <w:num w:numId="44" w16cid:durableId="433792022">
    <w:abstractNumId w:val="21"/>
  </w:num>
  <w:num w:numId="45" w16cid:durableId="109519092">
    <w:abstractNumId w:val="16"/>
  </w:num>
  <w:num w:numId="46" w16cid:durableId="1704667787">
    <w:abstractNumId w:val="2"/>
  </w:num>
  <w:num w:numId="47" w16cid:durableId="1712923389">
    <w:abstractNumId w:val="47"/>
  </w:num>
  <w:num w:numId="48" w16cid:durableId="1771465971">
    <w:abstractNumId w:val="5"/>
  </w:num>
  <w:num w:numId="49" w16cid:durableId="1336803846">
    <w:abstractNumId w:val="12"/>
  </w:num>
  <w:num w:numId="50" w16cid:durableId="1349526543">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4CB"/>
    <w:rsid w:val="0000221B"/>
    <w:rsid w:val="00003AC7"/>
    <w:rsid w:val="00035B76"/>
    <w:rsid w:val="00051C84"/>
    <w:rsid w:val="00066481"/>
    <w:rsid w:val="000664D9"/>
    <w:rsid w:val="00076C1B"/>
    <w:rsid w:val="00093617"/>
    <w:rsid w:val="000A2061"/>
    <w:rsid w:val="000B1D7D"/>
    <w:rsid w:val="000B4401"/>
    <w:rsid w:val="000C53F5"/>
    <w:rsid w:val="000D6E3F"/>
    <w:rsid w:val="000D74E0"/>
    <w:rsid w:val="000E5942"/>
    <w:rsid w:val="00103BB8"/>
    <w:rsid w:val="00133D12"/>
    <w:rsid w:val="00161030"/>
    <w:rsid w:val="001653DE"/>
    <w:rsid w:val="00166998"/>
    <w:rsid w:val="00176C45"/>
    <w:rsid w:val="00186EF2"/>
    <w:rsid w:val="001D3E9B"/>
    <w:rsid w:val="001E1E35"/>
    <w:rsid w:val="001F26B9"/>
    <w:rsid w:val="0022086E"/>
    <w:rsid w:val="00222C20"/>
    <w:rsid w:val="00245FF5"/>
    <w:rsid w:val="00266157"/>
    <w:rsid w:val="002830DC"/>
    <w:rsid w:val="002833AE"/>
    <w:rsid w:val="00283B21"/>
    <w:rsid w:val="002A069B"/>
    <w:rsid w:val="002A7610"/>
    <w:rsid w:val="002B3186"/>
    <w:rsid w:val="002D0956"/>
    <w:rsid w:val="002E3100"/>
    <w:rsid w:val="002E74DB"/>
    <w:rsid w:val="00301B3B"/>
    <w:rsid w:val="00307DFB"/>
    <w:rsid w:val="00333A6F"/>
    <w:rsid w:val="0033418A"/>
    <w:rsid w:val="003510B4"/>
    <w:rsid w:val="0035650B"/>
    <w:rsid w:val="0036512B"/>
    <w:rsid w:val="00371B70"/>
    <w:rsid w:val="00374DB0"/>
    <w:rsid w:val="003A69EA"/>
    <w:rsid w:val="003B3572"/>
    <w:rsid w:val="003D3BF3"/>
    <w:rsid w:val="003D4391"/>
    <w:rsid w:val="00404361"/>
    <w:rsid w:val="004151F0"/>
    <w:rsid w:val="004741DE"/>
    <w:rsid w:val="004B48E6"/>
    <w:rsid w:val="004C36D3"/>
    <w:rsid w:val="005013A6"/>
    <w:rsid w:val="00516C07"/>
    <w:rsid w:val="00530F7B"/>
    <w:rsid w:val="005314E1"/>
    <w:rsid w:val="00540755"/>
    <w:rsid w:val="005466E6"/>
    <w:rsid w:val="005564CB"/>
    <w:rsid w:val="00564D82"/>
    <w:rsid w:val="00566E4C"/>
    <w:rsid w:val="00595661"/>
    <w:rsid w:val="005B1049"/>
    <w:rsid w:val="005D63B6"/>
    <w:rsid w:val="005F7C98"/>
    <w:rsid w:val="00602269"/>
    <w:rsid w:val="006228E1"/>
    <w:rsid w:val="0062295A"/>
    <w:rsid w:val="00642C4D"/>
    <w:rsid w:val="00660117"/>
    <w:rsid w:val="0069521D"/>
    <w:rsid w:val="006A3F54"/>
    <w:rsid w:val="006D46F3"/>
    <w:rsid w:val="006E7E1B"/>
    <w:rsid w:val="0071141D"/>
    <w:rsid w:val="007305BE"/>
    <w:rsid w:val="00754C7C"/>
    <w:rsid w:val="00763D6A"/>
    <w:rsid w:val="00771DD5"/>
    <w:rsid w:val="0077386E"/>
    <w:rsid w:val="00783A83"/>
    <w:rsid w:val="00785016"/>
    <w:rsid w:val="007857A4"/>
    <w:rsid w:val="0079382F"/>
    <w:rsid w:val="007C313A"/>
    <w:rsid w:val="007C4699"/>
    <w:rsid w:val="007C584F"/>
    <w:rsid w:val="007C63C6"/>
    <w:rsid w:val="007D37B3"/>
    <w:rsid w:val="007E23AE"/>
    <w:rsid w:val="0080166B"/>
    <w:rsid w:val="00823846"/>
    <w:rsid w:val="008258E9"/>
    <w:rsid w:val="0083224B"/>
    <w:rsid w:val="00851B45"/>
    <w:rsid w:val="00863CF8"/>
    <w:rsid w:val="00867F44"/>
    <w:rsid w:val="00871A51"/>
    <w:rsid w:val="00887281"/>
    <w:rsid w:val="00894DA4"/>
    <w:rsid w:val="008B277A"/>
    <w:rsid w:val="008E2AEB"/>
    <w:rsid w:val="008F1940"/>
    <w:rsid w:val="008F4C9F"/>
    <w:rsid w:val="008F54F3"/>
    <w:rsid w:val="00907DCA"/>
    <w:rsid w:val="009131FA"/>
    <w:rsid w:val="00913834"/>
    <w:rsid w:val="00931ACE"/>
    <w:rsid w:val="00933635"/>
    <w:rsid w:val="00950D24"/>
    <w:rsid w:val="00966E66"/>
    <w:rsid w:val="00981E6A"/>
    <w:rsid w:val="009838CB"/>
    <w:rsid w:val="00990B70"/>
    <w:rsid w:val="009C1795"/>
    <w:rsid w:val="009D31F5"/>
    <w:rsid w:val="00A15E85"/>
    <w:rsid w:val="00A23D48"/>
    <w:rsid w:val="00A57198"/>
    <w:rsid w:val="00AB6F4B"/>
    <w:rsid w:val="00AD2144"/>
    <w:rsid w:val="00AD6FD2"/>
    <w:rsid w:val="00B22911"/>
    <w:rsid w:val="00B31CBD"/>
    <w:rsid w:val="00B43098"/>
    <w:rsid w:val="00B474CF"/>
    <w:rsid w:val="00B57A50"/>
    <w:rsid w:val="00B83FC0"/>
    <w:rsid w:val="00B90FD8"/>
    <w:rsid w:val="00BA62D7"/>
    <w:rsid w:val="00BC19EB"/>
    <w:rsid w:val="00BC2176"/>
    <w:rsid w:val="00BE313F"/>
    <w:rsid w:val="00BF28A7"/>
    <w:rsid w:val="00BF6D07"/>
    <w:rsid w:val="00C045E7"/>
    <w:rsid w:val="00C154E4"/>
    <w:rsid w:val="00C20A75"/>
    <w:rsid w:val="00C22678"/>
    <w:rsid w:val="00C22B7F"/>
    <w:rsid w:val="00C37DDB"/>
    <w:rsid w:val="00C45620"/>
    <w:rsid w:val="00C46B68"/>
    <w:rsid w:val="00C46E95"/>
    <w:rsid w:val="00C51460"/>
    <w:rsid w:val="00C55DC2"/>
    <w:rsid w:val="00C661E3"/>
    <w:rsid w:val="00C760DE"/>
    <w:rsid w:val="00CF6A6C"/>
    <w:rsid w:val="00CF746F"/>
    <w:rsid w:val="00D22480"/>
    <w:rsid w:val="00D31F49"/>
    <w:rsid w:val="00D32663"/>
    <w:rsid w:val="00D3349F"/>
    <w:rsid w:val="00D44ABD"/>
    <w:rsid w:val="00D514D4"/>
    <w:rsid w:val="00D77026"/>
    <w:rsid w:val="00D842B9"/>
    <w:rsid w:val="00D9745A"/>
    <w:rsid w:val="00DB1829"/>
    <w:rsid w:val="00DB3569"/>
    <w:rsid w:val="00DE285A"/>
    <w:rsid w:val="00DE513D"/>
    <w:rsid w:val="00DE6FDD"/>
    <w:rsid w:val="00E26ED3"/>
    <w:rsid w:val="00E32517"/>
    <w:rsid w:val="00E368E8"/>
    <w:rsid w:val="00E439A0"/>
    <w:rsid w:val="00E45207"/>
    <w:rsid w:val="00E559E1"/>
    <w:rsid w:val="00E57792"/>
    <w:rsid w:val="00E626A8"/>
    <w:rsid w:val="00E62C36"/>
    <w:rsid w:val="00E67CC9"/>
    <w:rsid w:val="00EA60A0"/>
    <w:rsid w:val="00EC47BC"/>
    <w:rsid w:val="00ED2E34"/>
    <w:rsid w:val="00EE26D1"/>
    <w:rsid w:val="00EE3E46"/>
    <w:rsid w:val="00EF29CE"/>
    <w:rsid w:val="00F24020"/>
    <w:rsid w:val="00F26DC8"/>
    <w:rsid w:val="00F30EED"/>
    <w:rsid w:val="00F57A51"/>
    <w:rsid w:val="00F741DB"/>
    <w:rsid w:val="00F807A0"/>
    <w:rsid w:val="00F8352E"/>
    <w:rsid w:val="00F92251"/>
    <w:rsid w:val="00FA688F"/>
    <w:rsid w:val="00FB1BC7"/>
    <w:rsid w:val="00FB251B"/>
    <w:rsid w:val="00FC1D15"/>
    <w:rsid w:val="00FD4ECD"/>
    <w:rsid w:val="00FD75B9"/>
    <w:rsid w:val="1C4E82C6"/>
    <w:rsid w:val="373B560D"/>
    <w:rsid w:val="455A9B42"/>
    <w:rsid w:val="77F11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F30D72E1-AF17-4CBF-B8B4-7C8FA04D2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3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 w:type="paragraph" w:customStyle="1" w:styleId="1bodycopy10pt">
    <w:name w:val="1 body copy 10pt"/>
    <w:basedOn w:val="Normal"/>
    <w:link w:val="1bodycopy10ptChar"/>
    <w:qFormat/>
    <w:rsid w:val="00DB3569"/>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DB3569"/>
    <w:pPr>
      <w:numPr>
        <w:numId w:val="50"/>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DB3569"/>
    <w:rPr>
      <w:rFonts w:ascii="Arial" w:eastAsia="MS Mincho" w:hAnsi="Arial" w:cs="Times New Roman"/>
      <w:sz w:val="20"/>
      <w:szCs w:val="24"/>
      <w:lang w:val="en-US"/>
    </w:rPr>
  </w:style>
  <w:style w:type="paragraph" w:customStyle="1" w:styleId="3Policytitle">
    <w:name w:val="3 Policy title"/>
    <w:basedOn w:val="Normal"/>
    <w:qFormat/>
    <w:rsid w:val="00DB3569"/>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DB3569"/>
    <w:pPr>
      <w:spacing w:before="240"/>
    </w:pPr>
    <w:rPr>
      <w:b/>
      <w:color w:val="12263F"/>
      <w:sz w:val="24"/>
    </w:rPr>
  </w:style>
  <w:style w:type="character" w:customStyle="1" w:styleId="Subhead2Char">
    <w:name w:val="Subhead 2 Char"/>
    <w:link w:val="Subhead2"/>
    <w:rsid w:val="00DB3569"/>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si/2009/37/contents/mad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making-barring-referrals-to-the-db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riminal-records-checks-for-overseas-applicant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f019ea8efd9a6de97ab6018a2ec081dd">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84daf02b30d096a2b1a3a1c60eca35e8"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SharedWithUsers xmlns="b625a30d-5c57-44ed-bdb7-c3df129e4f54">
      <UserInfo>
        <DisplayName/>
        <AccountId xsi:nil="true"/>
        <AccountType/>
      </UserInfo>
    </SharedWithUsers>
  </documentManagement>
</p:properties>
</file>

<file path=customXml/itemProps1.xml><?xml version="1.0" encoding="utf-8"?>
<ds:datastoreItem xmlns:ds="http://schemas.openxmlformats.org/officeDocument/2006/customXml" ds:itemID="{65F1DCD0-9E1C-4F8A-8F1C-EADA9898FAB7}"/>
</file>

<file path=customXml/itemProps2.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3.xml><?xml version="1.0" encoding="utf-8"?>
<ds:datastoreItem xmlns:ds="http://schemas.openxmlformats.org/officeDocument/2006/customXml" ds:itemID="{478006B7-D1D9-4249-B14D-797E624E4B01}">
  <ds:schemaRefs>
    <ds:schemaRef ds:uri="http://schemas.microsoft.com/office/2006/metadata/properties"/>
    <ds:schemaRef ds:uri="http://schemas.microsoft.com/office/infopath/2007/PartnerControls"/>
    <ds:schemaRef ds:uri="52d16a8b-3545-4dce-8684-2e690ab11287"/>
    <ds:schemaRef ds:uri="cd0f3cd4-7645-48a1-8a0c-e514835073a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2007</Words>
  <Characters>11442</Characters>
  <Application>Microsoft Office Word</Application>
  <DocSecurity>4</DocSecurity>
  <Lines>95</Lines>
  <Paragraphs>26</Paragraphs>
  <ScaleCrop>false</ScaleCrop>
  <Company/>
  <LinksUpToDate>false</LinksUpToDate>
  <CharactersWithSpaces>13423</CharactersWithSpaces>
  <SharedDoc>false</SharedDoc>
  <HLinks>
    <vt:vector size="18" baseType="variant">
      <vt:variant>
        <vt:i4>5308444</vt:i4>
      </vt:variant>
      <vt:variant>
        <vt:i4>6</vt:i4>
      </vt:variant>
      <vt:variant>
        <vt:i4>0</vt:i4>
      </vt:variant>
      <vt:variant>
        <vt:i4>5</vt:i4>
      </vt:variant>
      <vt:variant>
        <vt:lpwstr>http://www.legislation.gov.uk/uksi/2009/37/contents/made</vt:lpwstr>
      </vt:variant>
      <vt:variant>
        <vt:lpwstr/>
      </vt:variant>
      <vt:variant>
        <vt:i4>2424929</vt:i4>
      </vt:variant>
      <vt:variant>
        <vt:i4>3</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0</vt:i4>
      </vt:variant>
      <vt:variant>
        <vt:i4>0</vt:i4>
      </vt:variant>
      <vt:variant>
        <vt:i4>5</vt:i4>
      </vt:variant>
      <vt:variant>
        <vt:lpwstr>https://www.gov.uk/government/publications/criminal-records-checks-for-overseas-applicants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Susan Codling</cp:lastModifiedBy>
  <cp:revision>5</cp:revision>
  <cp:lastPrinted>2024-10-01T22:12:00Z</cp:lastPrinted>
  <dcterms:created xsi:type="dcterms:W3CDTF">2026-05-10T01:10:00Z</dcterms:created>
  <dcterms:modified xsi:type="dcterms:W3CDTF">2026-05-19T06:05:00Z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0x01010039C5E3C5A0D0ED419E2FE949855B48C6</vt:lpwstr>
  </property>
  <property fmtid="{D5CDD505-2E9C-101B-9397-08002B2CF9AE}" pid="10" name="MediaServiceImageTags">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y fmtid="{D5CDD505-2E9C-101B-9397-08002B2CF9AE}" pid="17" name="_SourceUrl">
    <vt:lpwstr/>
  </property>
  <property fmtid="{D5CDD505-2E9C-101B-9397-08002B2CF9AE}" pid="18" name="_SharedFileIndex">
    <vt:lpwstr/>
  </property>
</Properties>
</file>